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7D" w:rsidRPr="00A81911" w:rsidRDefault="00EE3A46" w:rsidP="00EE3A46">
      <w:pPr>
        <w:spacing w:after="0" w:line="240" w:lineRule="auto"/>
        <w:jc w:val="center"/>
        <w:rPr>
          <w:rFonts w:ascii="DecimaWE Rg" w:eastAsia="Calibri" w:hAnsi="DecimaWE Rg" w:cs="Arial"/>
          <w:b/>
          <w:color w:val="0070C0"/>
          <w:sz w:val="24"/>
          <w:szCs w:val="24"/>
        </w:rPr>
      </w:pPr>
      <w:r w:rsidRPr="00A81911">
        <w:rPr>
          <w:rFonts w:ascii="DecimaWE Rg" w:eastAsia="Calibri" w:hAnsi="DecimaWE Rg" w:cs="Arial"/>
          <w:b/>
          <w:color w:val="0070C0"/>
          <w:sz w:val="24"/>
          <w:szCs w:val="24"/>
        </w:rPr>
        <w:t>TAVOLO ISTITUZIONALE E SOCIOECONOMICO</w:t>
      </w:r>
    </w:p>
    <w:p w:rsidR="00EE3A46" w:rsidRPr="00DE5C00" w:rsidRDefault="00EE3A46" w:rsidP="00EE3A46">
      <w:pPr>
        <w:spacing w:after="0" w:line="240" w:lineRule="auto"/>
        <w:jc w:val="center"/>
        <w:rPr>
          <w:rFonts w:ascii="Georgia" w:hAnsi="Georgia" w:cs="Arial"/>
          <w:b/>
          <w:color w:val="0070C0"/>
          <w:sz w:val="32"/>
          <w:szCs w:val="32"/>
        </w:rPr>
      </w:pPr>
    </w:p>
    <w:p w:rsidR="00EE3A46" w:rsidRPr="00A81911" w:rsidRDefault="00EE3A46" w:rsidP="00EE3A46">
      <w:pPr>
        <w:spacing w:after="0" w:line="240" w:lineRule="auto"/>
        <w:jc w:val="center"/>
        <w:rPr>
          <w:rFonts w:ascii="DecimaWE Rg" w:eastAsia="Calibri" w:hAnsi="DecimaWE Rg" w:cs="Arial"/>
          <w:color w:val="0070C0"/>
          <w:sz w:val="24"/>
          <w:szCs w:val="24"/>
        </w:rPr>
      </w:pPr>
      <w:r w:rsidRPr="00A81911">
        <w:rPr>
          <w:rFonts w:ascii="DecimaWE Rg" w:eastAsia="Calibri" w:hAnsi="DecimaWE Rg" w:cs="Arial"/>
          <w:color w:val="0070C0"/>
          <w:sz w:val="24"/>
          <w:szCs w:val="24"/>
        </w:rPr>
        <w:t>II Incontro – 16 dicembre 2013</w:t>
      </w:r>
      <w:r w:rsidR="00A81911" w:rsidRPr="00A81911">
        <w:rPr>
          <w:rFonts w:ascii="DecimaWE Rg" w:eastAsia="Calibri" w:hAnsi="DecimaWE Rg" w:cs="Arial"/>
          <w:color w:val="0070C0"/>
          <w:sz w:val="24"/>
          <w:szCs w:val="24"/>
        </w:rPr>
        <w:t xml:space="preserve"> ore 15:15</w:t>
      </w:r>
    </w:p>
    <w:p w:rsidR="00EE3A46" w:rsidRPr="00DE5C00" w:rsidRDefault="00EE3A46" w:rsidP="00EE3A46">
      <w:pPr>
        <w:spacing w:after="0" w:line="240" w:lineRule="auto"/>
        <w:jc w:val="center"/>
        <w:rPr>
          <w:rFonts w:ascii="Georgia" w:hAnsi="Georgia" w:cs="Arial"/>
          <w:b/>
          <w:color w:val="0070C0"/>
          <w:sz w:val="32"/>
          <w:szCs w:val="32"/>
        </w:rPr>
      </w:pPr>
    </w:p>
    <w:p w:rsidR="00EE3A46" w:rsidRPr="00A81911" w:rsidRDefault="00EE3A46" w:rsidP="00EE3A46">
      <w:pPr>
        <w:spacing w:after="0" w:line="240" w:lineRule="auto"/>
        <w:jc w:val="center"/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</w:pPr>
      <w:r w:rsidRPr="00A81911"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  <w:t>Tavolo Tecnico - Verbale</w:t>
      </w:r>
    </w:p>
    <w:p w:rsidR="00EE3A46" w:rsidRPr="00A81911" w:rsidRDefault="00EE3A46" w:rsidP="00EE3A46">
      <w:pPr>
        <w:spacing w:after="0" w:line="240" w:lineRule="auto"/>
        <w:jc w:val="center"/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</w:pPr>
    </w:p>
    <w:p w:rsidR="00EE3A46" w:rsidRPr="00A81911" w:rsidRDefault="00EC48A8" w:rsidP="00EE3A46">
      <w:pPr>
        <w:spacing w:after="0" w:line="240" w:lineRule="auto"/>
        <w:jc w:val="center"/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</w:pPr>
      <w:r w:rsidRPr="00A81911"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  <w:t>Obiettivo Tematico 5</w:t>
      </w:r>
      <w:r w:rsidR="00EE3A46" w:rsidRPr="00A81911"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  <w:t xml:space="preserve"> –</w:t>
      </w:r>
      <w:r w:rsidRPr="00A81911"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  <w:t xml:space="preserve"> Clima e rischi ambientali</w:t>
      </w:r>
    </w:p>
    <w:p w:rsidR="00EE3A46" w:rsidRDefault="00EE3A46" w:rsidP="00EE3A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3A46" w:rsidRDefault="00EE3A46" w:rsidP="00EE3A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20575" w:rsidRPr="005745C5" w:rsidRDefault="00920575" w:rsidP="00920575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>In rappresentanza delle Direzioni Centrali della Regione Autonoma Friuli Venezia Giulia sono presenti:</w:t>
      </w:r>
    </w:p>
    <w:p w:rsidR="00920575" w:rsidRPr="005745C5" w:rsidRDefault="00920575" w:rsidP="00920575">
      <w:pPr>
        <w:pStyle w:val="BodyText"/>
        <w:numPr>
          <w:ilvl w:val="0"/>
          <w:numId w:val="4"/>
        </w:numPr>
        <w:spacing w:after="0" w:line="240" w:lineRule="auto"/>
        <w:ind w:left="426" w:hanging="426"/>
        <w:jc w:val="both"/>
        <w:rPr>
          <w:sz w:val="24"/>
          <w:szCs w:val="24"/>
          <w:lang w:val="it-IT"/>
        </w:rPr>
      </w:pPr>
      <w:r w:rsidRPr="005745C5">
        <w:rPr>
          <w:sz w:val="24"/>
          <w:szCs w:val="24"/>
          <w:lang w:val="it-IT"/>
        </w:rPr>
        <w:t xml:space="preserve">la </w:t>
      </w:r>
      <w:r w:rsidRPr="005745C5">
        <w:rPr>
          <w:sz w:val="24"/>
          <w:szCs w:val="24"/>
          <w:u w:val="single"/>
          <w:lang w:val="it-IT"/>
        </w:rPr>
        <w:t>dott.ssa Chiara Piano</w:t>
      </w:r>
      <w:r w:rsidRPr="005745C5">
        <w:rPr>
          <w:sz w:val="24"/>
          <w:szCs w:val="24"/>
          <w:lang w:val="it-IT"/>
        </w:rPr>
        <w:t>, Direzione Centrale Ambiente e</w:t>
      </w:r>
      <w:r w:rsidR="002D736E" w:rsidRPr="005745C5">
        <w:rPr>
          <w:sz w:val="24"/>
          <w:szCs w:val="24"/>
          <w:lang w:val="it-IT"/>
        </w:rPr>
        <w:t>d</w:t>
      </w:r>
      <w:r w:rsidRPr="005745C5">
        <w:rPr>
          <w:sz w:val="24"/>
          <w:szCs w:val="24"/>
          <w:lang w:val="it-IT"/>
        </w:rPr>
        <w:t xml:space="preserve"> Energia, Servizio Geologico;</w:t>
      </w:r>
    </w:p>
    <w:p w:rsidR="00920575" w:rsidRPr="005745C5" w:rsidRDefault="00920575" w:rsidP="00920575">
      <w:pPr>
        <w:pStyle w:val="BodyText"/>
        <w:numPr>
          <w:ilvl w:val="0"/>
          <w:numId w:val="4"/>
        </w:numPr>
        <w:spacing w:after="0" w:line="240" w:lineRule="auto"/>
        <w:ind w:left="426" w:hanging="426"/>
        <w:jc w:val="both"/>
        <w:rPr>
          <w:sz w:val="24"/>
          <w:szCs w:val="24"/>
          <w:lang w:val="it-IT"/>
        </w:rPr>
      </w:pPr>
      <w:r w:rsidRPr="005745C5">
        <w:rPr>
          <w:sz w:val="24"/>
          <w:szCs w:val="24"/>
          <w:lang w:val="it-IT"/>
        </w:rPr>
        <w:t xml:space="preserve">il </w:t>
      </w:r>
      <w:r w:rsidRPr="005745C5">
        <w:rPr>
          <w:sz w:val="24"/>
          <w:szCs w:val="24"/>
          <w:u w:val="single"/>
          <w:lang w:val="it-IT"/>
        </w:rPr>
        <w:t>dott. Antonio Bratus</w:t>
      </w:r>
      <w:r w:rsidRPr="005745C5">
        <w:rPr>
          <w:sz w:val="24"/>
          <w:szCs w:val="24"/>
          <w:lang w:val="it-IT"/>
        </w:rPr>
        <w:t>, Direzione Centrale Ambiente e Energia, Servizio Geologico;</w:t>
      </w:r>
    </w:p>
    <w:p w:rsidR="00920575" w:rsidRPr="005745C5" w:rsidRDefault="00920575" w:rsidP="00920575">
      <w:pPr>
        <w:pStyle w:val="BodyText"/>
        <w:numPr>
          <w:ilvl w:val="0"/>
          <w:numId w:val="4"/>
        </w:numPr>
        <w:spacing w:after="0" w:line="240" w:lineRule="auto"/>
        <w:ind w:left="426" w:hanging="426"/>
        <w:jc w:val="both"/>
        <w:rPr>
          <w:sz w:val="24"/>
          <w:szCs w:val="24"/>
          <w:lang w:val="it-IT"/>
        </w:rPr>
      </w:pPr>
      <w:r w:rsidRPr="005745C5">
        <w:rPr>
          <w:sz w:val="24"/>
          <w:szCs w:val="24"/>
          <w:lang w:val="it-IT"/>
        </w:rPr>
        <w:t xml:space="preserve">il </w:t>
      </w:r>
      <w:r w:rsidRPr="005745C5">
        <w:rPr>
          <w:sz w:val="24"/>
          <w:szCs w:val="24"/>
          <w:u w:val="single"/>
          <w:lang w:val="it-IT"/>
        </w:rPr>
        <w:t>dott. Aldo Primiero</w:t>
      </w:r>
      <w:r w:rsidRPr="005745C5">
        <w:rPr>
          <w:sz w:val="24"/>
          <w:szCs w:val="24"/>
          <w:lang w:val="it-IT"/>
        </w:rPr>
        <w:t>, Direzione Centrale Protezione Civile, Servizio tecnico - scientifico;</w:t>
      </w:r>
    </w:p>
    <w:p w:rsidR="00920575" w:rsidRPr="005745C5" w:rsidRDefault="00920575" w:rsidP="00920575">
      <w:pPr>
        <w:pStyle w:val="BodyText"/>
        <w:numPr>
          <w:ilvl w:val="0"/>
          <w:numId w:val="4"/>
        </w:numPr>
        <w:spacing w:after="0" w:line="240" w:lineRule="auto"/>
        <w:ind w:left="426" w:hanging="426"/>
        <w:jc w:val="both"/>
        <w:rPr>
          <w:sz w:val="24"/>
          <w:szCs w:val="24"/>
          <w:lang w:val="it-IT"/>
        </w:rPr>
      </w:pPr>
      <w:r w:rsidRPr="005745C5">
        <w:rPr>
          <w:sz w:val="24"/>
          <w:szCs w:val="24"/>
          <w:lang w:val="it-IT"/>
        </w:rPr>
        <w:t xml:space="preserve">la </w:t>
      </w:r>
      <w:r w:rsidRPr="005745C5">
        <w:rPr>
          <w:sz w:val="24"/>
          <w:szCs w:val="24"/>
          <w:u w:val="single"/>
          <w:lang w:val="it-IT"/>
        </w:rPr>
        <w:t>dott.ssa Donatella Borsato</w:t>
      </w:r>
      <w:r w:rsidRPr="005745C5">
        <w:rPr>
          <w:sz w:val="24"/>
          <w:szCs w:val="24"/>
          <w:lang w:val="it-IT"/>
        </w:rPr>
        <w:t>, Protezione Civile, Servizio tecnico - scientifico;</w:t>
      </w:r>
    </w:p>
    <w:p w:rsidR="00920575" w:rsidRPr="005745C5" w:rsidRDefault="00920575" w:rsidP="00920575">
      <w:pPr>
        <w:pStyle w:val="BodyText"/>
        <w:numPr>
          <w:ilvl w:val="0"/>
          <w:numId w:val="4"/>
        </w:numPr>
        <w:spacing w:after="0" w:line="240" w:lineRule="auto"/>
        <w:ind w:left="426" w:hanging="426"/>
        <w:jc w:val="both"/>
        <w:rPr>
          <w:sz w:val="24"/>
          <w:szCs w:val="24"/>
          <w:lang w:val="it-IT"/>
        </w:rPr>
      </w:pPr>
      <w:r w:rsidRPr="005745C5">
        <w:rPr>
          <w:sz w:val="24"/>
          <w:szCs w:val="24"/>
          <w:lang w:val="it-IT"/>
        </w:rPr>
        <w:t xml:space="preserve">il </w:t>
      </w:r>
      <w:r w:rsidRPr="005745C5">
        <w:rPr>
          <w:sz w:val="24"/>
          <w:szCs w:val="24"/>
          <w:u w:val="single"/>
          <w:lang w:val="it-IT"/>
        </w:rPr>
        <w:t>dott. Francesco Mi</w:t>
      </w:r>
      <w:r w:rsidR="00B131FB">
        <w:rPr>
          <w:sz w:val="24"/>
          <w:szCs w:val="24"/>
          <w:u w:val="single"/>
          <w:lang w:val="it-IT"/>
        </w:rPr>
        <w:t>n</w:t>
      </w:r>
      <w:r w:rsidRPr="005745C5">
        <w:rPr>
          <w:sz w:val="24"/>
          <w:szCs w:val="24"/>
          <w:u w:val="single"/>
          <w:lang w:val="it-IT"/>
        </w:rPr>
        <w:t>iussi</w:t>
      </w:r>
      <w:r w:rsidRPr="005745C5">
        <w:rPr>
          <w:sz w:val="24"/>
          <w:szCs w:val="24"/>
          <w:lang w:val="it-IT"/>
        </w:rPr>
        <w:t>, Direzione Centrale Attività Produttive, Servizio gestione del territorio rurale</w:t>
      </w:r>
    </w:p>
    <w:p w:rsidR="00920575" w:rsidRPr="005745C5" w:rsidRDefault="00920575" w:rsidP="00920575">
      <w:pPr>
        <w:pStyle w:val="BodyText"/>
        <w:spacing w:after="0" w:line="240" w:lineRule="auto"/>
        <w:jc w:val="both"/>
        <w:rPr>
          <w:sz w:val="24"/>
          <w:szCs w:val="24"/>
          <w:lang w:val="it-IT"/>
        </w:rPr>
      </w:pPr>
    </w:p>
    <w:p w:rsidR="00920575" w:rsidRPr="005745C5" w:rsidRDefault="00920575" w:rsidP="00920575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 xml:space="preserve">Partecipano in qualità di </w:t>
      </w:r>
      <w:r w:rsidRPr="00B131FB">
        <w:rPr>
          <w:rFonts w:ascii="Georgia" w:hAnsi="Georgia" w:cs="Arial"/>
          <w:b/>
          <w:sz w:val="24"/>
          <w:szCs w:val="24"/>
        </w:rPr>
        <w:t>rappresentanti partenariali</w:t>
      </w:r>
      <w:r w:rsidRPr="005745C5">
        <w:rPr>
          <w:rFonts w:ascii="Georgia" w:hAnsi="Georgia" w:cs="Arial"/>
          <w:sz w:val="24"/>
          <w:szCs w:val="24"/>
        </w:rPr>
        <w:t>:</w:t>
      </w:r>
    </w:p>
    <w:p w:rsidR="00920575" w:rsidRPr="00677593" w:rsidRDefault="00B131FB" w:rsidP="00677593">
      <w:pPr>
        <w:pStyle w:val="BodyText"/>
        <w:numPr>
          <w:ilvl w:val="0"/>
          <w:numId w:val="4"/>
        </w:numPr>
        <w:spacing w:after="0" w:line="240" w:lineRule="auto"/>
        <w:ind w:left="426" w:hanging="426"/>
        <w:jc w:val="both"/>
        <w:rPr>
          <w:sz w:val="24"/>
          <w:szCs w:val="24"/>
          <w:lang w:val="it-IT"/>
        </w:rPr>
      </w:pPr>
      <w:r w:rsidRPr="00677593">
        <w:rPr>
          <w:sz w:val="24"/>
          <w:szCs w:val="24"/>
          <w:lang w:val="it-IT"/>
        </w:rPr>
        <w:t>Fabio Raicich - (CNR</w:t>
      </w:r>
      <w:r w:rsidR="00920575" w:rsidRPr="00677593">
        <w:rPr>
          <w:sz w:val="24"/>
          <w:szCs w:val="24"/>
          <w:lang w:val="it-IT"/>
        </w:rPr>
        <w:t>)</w:t>
      </w:r>
    </w:p>
    <w:p w:rsidR="00920575" w:rsidRPr="00677593" w:rsidRDefault="00B131FB" w:rsidP="00677593">
      <w:pPr>
        <w:pStyle w:val="BodyText"/>
        <w:numPr>
          <w:ilvl w:val="0"/>
          <w:numId w:val="4"/>
        </w:numPr>
        <w:spacing w:after="0" w:line="240" w:lineRule="auto"/>
        <w:ind w:left="426" w:hanging="426"/>
        <w:jc w:val="both"/>
        <w:rPr>
          <w:sz w:val="24"/>
          <w:szCs w:val="24"/>
          <w:lang w:val="it-IT"/>
        </w:rPr>
      </w:pPr>
      <w:r w:rsidRPr="00677593">
        <w:rPr>
          <w:sz w:val="24"/>
          <w:szCs w:val="24"/>
          <w:lang w:val="it-IT"/>
        </w:rPr>
        <w:t xml:space="preserve">Alan Bertoli - </w:t>
      </w:r>
      <w:r w:rsidR="00920575" w:rsidRPr="00677593">
        <w:rPr>
          <w:sz w:val="24"/>
          <w:szCs w:val="24"/>
          <w:lang w:val="it-IT"/>
        </w:rPr>
        <w:t>(</w:t>
      </w:r>
      <w:r w:rsidRPr="00677593">
        <w:rPr>
          <w:sz w:val="24"/>
          <w:szCs w:val="24"/>
          <w:lang w:val="it-IT"/>
        </w:rPr>
        <w:t>Confapi FVG</w:t>
      </w:r>
      <w:r w:rsidR="00920575" w:rsidRPr="00677593">
        <w:rPr>
          <w:sz w:val="24"/>
          <w:szCs w:val="24"/>
          <w:lang w:val="it-IT"/>
        </w:rPr>
        <w:t>)</w:t>
      </w:r>
    </w:p>
    <w:p w:rsidR="00920575" w:rsidRPr="00677593" w:rsidRDefault="00B131FB" w:rsidP="00677593">
      <w:pPr>
        <w:pStyle w:val="BodyText"/>
        <w:numPr>
          <w:ilvl w:val="0"/>
          <w:numId w:val="4"/>
        </w:numPr>
        <w:spacing w:after="0" w:line="240" w:lineRule="auto"/>
        <w:ind w:left="426" w:hanging="426"/>
        <w:jc w:val="both"/>
        <w:rPr>
          <w:sz w:val="24"/>
          <w:szCs w:val="24"/>
          <w:lang w:val="it-IT"/>
        </w:rPr>
      </w:pPr>
      <w:r w:rsidRPr="00677593">
        <w:rPr>
          <w:sz w:val="24"/>
          <w:szCs w:val="24"/>
          <w:lang w:val="it-IT"/>
        </w:rPr>
        <w:t>Michele Pipan</w:t>
      </w:r>
      <w:r w:rsidR="00920575" w:rsidRPr="00677593">
        <w:rPr>
          <w:sz w:val="24"/>
          <w:szCs w:val="24"/>
          <w:lang w:val="it-IT"/>
        </w:rPr>
        <w:t xml:space="preserve"> </w:t>
      </w:r>
      <w:r w:rsidRPr="00677593">
        <w:rPr>
          <w:sz w:val="24"/>
          <w:szCs w:val="24"/>
          <w:lang w:val="it-IT"/>
        </w:rPr>
        <w:t xml:space="preserve">- </w:t>
      </w:r>
      <w:r w:rsidR="00920575" w:rsidRPr="00677593">
        <w:rPr>
          <w:sz w:val="24"/>
          <w:szCs w:val="24"/>
          <w:lang w:val="it-IT"/>
        </w:rPr>
        <w:t>(</w:t>
      </w:r>
      <w:r w:rsidRPr="00677593">
        <w:rPr>
          <w:sz w:val="24"/>
          <w:szCs w:val="24"/>
          <w:lang w:val="it-IT"/>
        </w:rPr>
        <w:t>Università di Trieste)</w:t>
      </w:r>
    </w:p>
    <w:p w:rsidR="00920575" w:rsidRPr="00677593" w:rsidRDefault="00B131FB" w:rsidP="00677593">
      <w:pPr>
        <w:pStyle w:val="BodyText"/>
        <w:numPr>
          <w:ilvl w:val="0"/>
          <w:numId w:val="4"/>
        </w:numPr>
        <w:spacing w:after="0" w:line="240" w:lineRule="auto"/>
        <w:ind w:left="426" w:hanging="426"/>
        <w:jc w:val="both"/>
        <w:rPr>
          <w:sz w:val="24"/>
          <w:szCs w:val="24"/>
          <w:lang w:val="it-IT"/>
        </w:rPr>
      </w:pPr>
      <w:r w:rsidRPr="00677593">
        <w:rPr>
          <w:sz w:val="24"/>
          <w:szCs w:val="24"/>
          <w:lang w:val="it-IT"/>
        </w:rPr>
        <w:t>Gabriele Cragnolini - (Italia Nostra)</w:t>
      </w:r>
    </w:p>
    <w:p w:rsidR="00B131FB" w:rsidRPr="00677593" w:rsidRDefault="00B131FB" w:rsidP="00677593">
      <w:pPr>
        <w:pStyle w:val="BodyText"/>
        <w:numPr>
          <w:ilvl w:val="0"/>
          <w:numId w:val="4"/>
        </w:numPr>
        <w:spacing w:after="0" w:line="240" w:lineRule="auto"/>
        <w:ind w:left="426" w:hanging="426"/>
        <w:jc w:val="both"/>
        <w:rPr>
          <w:sz w:val="24"/>
          <w:szCs w:val="24"/>
          <w:lang w:val="it-IT"/>
        </w:rPr>
      </w:pPr>
      <w:r w:rsidRPr="00677593">
        <w:rPr>
          <w:sz w:val="24"/>
          <w:szCs w:val="24"/>
          <w:lang w:val="it-IT"/>
        </w:rPr>
        <w:t>Massimo Giorgi - (OGS)</w:t>
      </w:r>
    </w:p>
    <w:p w:rsidR="00B131FB" w:rsidRPr="00677593" w:rsidRDefault="00B131FB" w:rsidP="00677593">
      <w:pPr>
        <w:pStyle w:val="BodyText"/>
        <w:numPr>
          <w:ilvl w:val="0"/>
          <w:numId w:val="4"/>
        </w:numPr>
        <w:spacing w:after="0" w:line="240" w:lineRule="auto"/>
        <w:ind w:left="426" w:hanging="426"/>
        <w:jc w:val="both"/>
        <w:rPr>
          <w:sz w:val="24"/>
          <w:szCs w:val="24"/>
          <w:lang w:val="it-IT"/>
        </w:rPr>
      </w:pPr>
      <w:r w:rsidRPr="00677593">
        <w:rPr>
          <w:sz w:val="24"/>
          <w:szCs w:val="24"/>
          <w:lang w:val="it-IT"/>
        </w:rPr>
        <w:t>Maria Eliana Poli - (Università di Udine)</w:t>
      </w:r>
    </w:p>
    <w:p w:rsidR="00B131FB" w:rsidRPr="00677593" w:rsidRDefault="00B131FB" w:rsidP="00677593">
      <w:pPr>
        <w:pStyle w:val="BodyText"/>
        <w:numPr>
          <w:ilvl w:val="0"/>
          <w:numId w:val="4"/>
        </w:numPr>
        <w:spacing w:after="0" w:line="240" w:lineRule="auto"/>
        <w:ind w:left="426" w:hanging="426"/>
        <w:jc w:val="both"/>
        <w:rPr>
          <w:sz w:val="24"/>
          <w:szCs w:val="24"/>
          <w:lang w:val="it-IT"/>
        </w:rPr>
      </w:pPr>
      <w:r w:rsidRPr="00677593">
        <w:rPr>
          <w:sz w:val="24"/>
          <w:szCs w:val="24"/>
          <w:lang w:val="it-IT"/>
        </w:rPr>
        <w:t>Francesca Visintin - (CETA)</w:t>
      </w:r>
    </w:p>
    <w:p w:rsidR="00B131FB" w:rsidRPr="00677593" w:rsidRDefault="00B131FB" w:rsidP="00677593">
      <w:pPr>
        <w:pStyle w:val="BodyText"/>
        <w:numPr>
          <w:ilvl w:val="0"/>
          <w:numId w:val="4"/>
        </w:numPr>
        <w:spacing w:after="0" w:line="240" w:lineRule="auto"/>
        <w:ind w:left="426" w:hanging="426"/>
        <w:jc w:val="both"/>
        <w:rPr>
          <w:sz w:val="24"/>
          <w:szCs w:val="24"/>
          <w:lang w:val="it-IT"/>
        </w:rPr>
      </w:pPr>
      <w:r w:rsidRPr="00677593">
        <w:rPr>
          <w:sz w:val="24"/>
          <w:szCs w:val="24"/>
          <w:lang w:val="it-IT"/>
        </w:rPr>
        <w:t>Giancarlo Vatri - (Coldiretti FVG)</w:t>
      </w:r>
    </w:p>
    <w:p w:rsidR="00B131FB" w:rsidRPr="00677593" w:rsidRDefault="00B131FB" w:rsidP="00677593">
      <w:pPr>
        <w:pStyle w:val="BodyText"/>
        <w:numPr>
          <w:ilvl w:val="0"/>
          <w:numId w:val="4"/>
        </w:numPr>
        <w:spacing w:after="0" w:line="240" w:lineRule="auto"/>
        <w:ind w:left="426" w:hanging="426"/>
        <w:jc w:val="both"/>
        <w:rPr>
          <w:sz w:val="24"/>
          <w:szCs w:val="24"/>
          <w:lang w:val="it-IT"/>
        </w:rPr>
      </w:pPr>
      <w:r w:rsidRPr="00677593">
        <w:rPr>
          <w:sz w:val="24"/>
          <w:szCs w:val="24"/>
          <w:lang w:val="it-IT"/>
        </w:rPr>
        <w:t>Gaetano Zanutti - (Legacoop FVG)</w:t>
      </w:r>
    </w:p>
    <w:p w:rsidR="00B131FB" w:rsidRPr="00677593" w:rsidRDefault="00B131FB" w:rsidP="00677593">
      <w:pPr>
        <w:pStyle w:val="BodyText"/>
        <w:numPr>
          <w:ilvl w:val="0"/>
          <w:numId w:val="4"/>
        </w:numPr>
        <w:spacing w:after="0" w:line="240" w:lineRule="auto"/>
        <w:ind w:left="426" w:hanging="426"/>
        <w:jc w:val="both"/>
        <w:rPr>
          <w:sz w:val="24"/>
          <w:szCs w:val="24"/>
          <w:lang w:val="it-IT"/>
        </w:rPr>
      </w:pPr>
      <w:r w:rsidRPr="00677593">
        <w:rPr>
          <w:sz w:val="24"/>
          <w:szCs w:val="24"/>
          <w:lang w:val="it-IT"/>
        </w:rPr>
        <w:t>Paolo Comelli - (OGS)</w:t>
      </w:r>
    </w:p>
    <w:p w:rsidR="00B131FB" w:rsidRDefault="00B131FB" w:rsidP="00920575">
      <w:pPr>
        <w:spacing w:after="0" w:line="240" w:lineRule="auto"/>
        <w:ind w:left="360"/>
        <w:jc w:val="both"/>
        <w:rPr>
          <w:rFonts w:ascii="Georgia" w:hAnsi="Georgia" w:cs="Arial"/>
          <w:sz w:val="24"/>
          <w:szCs w:val="24"/>
        </w:rPr>
      </w:pPr>
    </w:p>
    <w:p w:rsidR="00EC48A8" w:rsidRPr="005745C5" w:rsidRDefault="002B7CA0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>Il tavolo tecnico si apre</w:t>
      </w:r>
      <w:r w:rsidR="00AA6737" w:rsidRPr="005745C5">
        <w:rPr>
          <w:rFonts w:ascii="Georgia" w:hAnsi="Georgia" w:cs="Arial"/>
          <w:sz w:val="24"/>
          <w:szCs w:val="24"/>
        </w:rPr>
        <w:t xml:space="preserve"> alle ore 15</w:t>
      </w:r>
      <w:r w:rsidR="000F6061">
        <w:rPr>
          <w:rFonts w:ascii="Georgia" w:hAnsi="Georgia" w:cs="Arial"/>
          <w:sz w:val="24"/>
          <w:szCs w:val="24"/>
        </w:rPr>
        <w:t>:</w:t>
      </w:r>
      <w:r w:rsidR="00AA6737" w:rsidRPr="005745C5">
        <w:rPr>
          <w:rFonts w:ascii="Georgia" w:hAnsi="Georgia" w:cs="Arial"/>
          <w:sz w:val="24"/>
          <w:szCs w:val="24"/>
        </w:rPr>
        <w:t>15, il rappresentante dell’A</w:t>
      </w:r>
      <w:r w:rsidR="00B131FB">
        <w:rPr>
          <w:rFonts w:ascii="Georgia" w:hAnsi="Georgia" w:cs="Arial"/>
          <w:sz w:val="24"/>
          <w:szCs w:val="24"/>
        </w:rPr>
        <w:t xml:space="preserve">ssistenza </w:t>
      </w:r>
      <w:r w:rsidR="00AA6737" w:rsidRPr="005745C5">
        <w:rPr>
          <w:rFonts w:ascii="Georgia" w:hAnsi="Georgia" w:cs="Arial"/>
          <w:sz w:val="24"/>
          <w:szCs w:val="24"/>
        </w:rPr>
        <w:t>T</w:t>
      </w:r>
      <w:r w:rsidR="00B131FB">
        <w:rPr>
          <w:rFonts w:ascii="Georgia" w:hAnsi="Georgia" w:cs="Arial"/>
          <w:sz w:val="24"/>
          <w:szCs w:val="24"/>
        </w:rPr>
        <w:t>ecnica</w:t>
      </w:r>
      <w:r w:rsidRPr="005745C5">
        <w:rPr>
          <w:rFonts w:ascii="Georgia" w:hAnsi="Georgia" w:cs="Arial"/>
          <w:sz w:val="24"/>
          <w:szCs w:val="24"/>
        </w:rPr>
        <w:t xml:space="preserve"> indica la moda</w:t>
      </w:r>
      <w:r w:rsidR="00B131FB">
        <w:rPr>
          <w:rFonts w:ascii="Georgia" w:hAnsi="Georgia" w:cs="Arial"/>
          <w:sz w:val="24"/>
          <w:szCs w:val="24"/>
        </w:rPr>
        <w:t>lità di svolgimento del t</w:t>
      </w:r>
      <w:r w:rsidR="00595DC2" w:rsidRPr="005745C5">
        <w:rPr>
          <w:rFonts w:ascii="Georgia" w:hAnsi="Georgia" w:cs="Arial"/>
          <w:sz w:val="24"/>
          <w:szCs w:val="24"/>
        </w:rPr>
        <w:t>avolo</w:t>
      </w:r>
      <w:r w:rsidRPr="005745C5">
        <w:rPr>
          <w:rFonts w:ascii="Georgia" w:hAnsi="Georgia" w:cs="Arial"/>
          <w:sz w:val="24"/>
          <w:szCs w:val="24"/>
        </w:rPr>
        <w:t xml:space="preserve">, riassume i risultati evidenziati nel convegno mattutino per quanto riguarda le </w:t>
      </w:r>
      <w:r w:rsidR="00EC48A8" w:rsidRPr="005745C5">
        <w:rPr>
          <w:rFonts w:ascii="Georgia" w:hAnsi="Georgia" w:cs="Arial"/>
          <w:sz w:val="24"/>
          <w:szCs w:val="24"/>
        </w:rPr>
        <w:t>azioni dell’Obiettivo Tematico 5</w:t>
      </w:r>
      <w:r w:rsidR="00595DC2" w:rsidRPr="005745C5">
        <w:rPr>
          <w:rFonts w:ascii="Georgia" w:hAnsi="Georgia" w:cs="Arial"/>
          <w:sz w:val="24"/>
          <w:szCs w:val="24"/>
        </w:rPr>
        <w:t xml:space="preserve"> e</w:t>
      </w:r>
      <w:r w:rsidR="00920575" w:rsidRPr="005745C5">
        <w:rPr>
          <w:rFonts w:ascii="Georgia" w:hAnsi="Georgia" w:cs="Arial"/>
          <w:sz w:val="24"/>
          <w:szCs w:val="24"/>
        </w:rPr>
        <w:t xml:space="preserve"> invita </w:t>
      </w:r>
      <w:r w:rsidRPr="005745C5">
        <w:rPr>
          <w:rFonts w:ascii="Georgia" w:hAnsi="Georgia" w:cs="Arial"/>
          <w:sz w:val="24"/>
          <w:szCs w:val="24"/>
        </w:rPr>
        <w:t>l</w:t>
      </w:r>
      <w:r w:rsidR="00920575" w:rsidRPr="005745C5">
        <w:rPr>
          <w:rFonts w:ascii="Georgia" w:hAnsi="Georgia" w:cs="Arial"/>
          <w:sz w:val="24"/>
          <w:szCs w:val="24"/>
        </w:rPr>
        <w:t>a</w:t>
      </w:r>
      <w:r w:rsidRPr="005745C5">
        <w:rPr>
          <w:rFonts w:ascii="Georgia" w:hAnsi="Georgia" w:cs="Arial"/>
          <w:sz w:val="24"/>
          <w:szCs w:val="24"/>
        </w:rPr>
        <w:t xml:space="preserve"> </w:t>
      </w:r>
      <w:r w:rsidRPr="005745C5">
        <w:rPr>
          <w:rFonts w:ascii="Georgia" w:hAnsi="Georgia" w:cs="Arial"/>
          <w:b/>
          <w:sz w:val="24"/>
          <w:szCs w:val="24"/>
        </w:rPr>
        <w:t>dott.</w:t>
      </w:r>
      <w:r w:rsidR="00920575" w:rsidRPr="005745C5">
        <w:rPr>
          <w:rFonts w:ascii="Georgia" w:hAnsi="Georgia" w:cs="Arial"/>
          <w:b/>
          <w:sz w:val="24"/>
          <w:szCs w:val="24"/>
        </w:rPr>
        <w:t>ssa</w:t>
      </w:r>
      <w:r w:rsidRPr="005745C5">
        <w:rPr>
          <w:rFonts w:ascii="Georgia" w:hAnsi="Georgia" w:cs="Arial"/>
          <w:b/>
          <w:sz w:val="24"/>
          <w:szCs w:val="24"/>
        </w:rPr>
        <w:t xml:space="preserve"> </w:t>
      </w:r>
      <w:r w:rsidR="00EC48A8" w:rsidRPr="005745C5">
        <w:rPr>
          <w:rFonts w:ascii="Georgia" w:hAnsi="Georgia" w:cs="Arial"/>
          <w:b/>
          <w:sz w:val="24"/>
          <w:szCs w:val="24"/>
        </w:rPr>
        <w:t xml:space="preserve">Piano e </w:t>
      </w:r>
      <w:r w:rsidR="00C81C96" w:rsidRPr="005745C5">
        <w:rPr>
          <w:rFonts w:ascii="Georgia" w:hAnsi="Georgia" w:cs="Arial"/>
          <w:b/>
          <w:sz w:val="24"/>
          <w:szCs w:val="24"/>
        </w:rPr>
        <w:t>il dott</w:t>
      </w:r>
      <w:r w:rsidR="00203F61">
        <w:rPr>
          <w:rFonts w:ascii="Georgia" w:hAnsi="Georgia" w:cs="Arial"/>
          <w:b/>
          <w:sz w:val="24"/>
          <w:szCs w:val="24"/>
        </w:rPr>
        <w:t>.</w:t>
      </w:r>
      <w:r w:rsidR="00C81C96" w:rsidRPr="005745C5">
        <w:rPr>
          <w:rFonts w:ascii="Georgia" w:hAnsi="Georgia" w:cs="Arial"/>
          <w:b/>
          <w:sz w:val="24"/>
          <w:szCs w:val="24"/>
        </w:rPr>
        <w:t xml:space="preserve"> </w:t>
      </w:r>
      <w:r w:rsidR="00EC48A8" w:rsidRPr="005745C5">
        <w:rPr>
          <w:rFonts w:ascii="Georgia" w:hAnsi="Georgia" w:cs="Arial"/>
          <w:b/>
          <w:sz w:val="24"/>
          <w:szCs w:val="24"/>
        </w:rPr>
        <w:t>Bratus</w:t>
      </w:r>
      <w:r w:rsidR="00EC48A8" w:rsidRPr="005745C5">
        <w:rPr>
          <w:rFonts w:ascii="Georgia" w:hAnsi="Georgia" w:cs="Arial"/>
          <w:sz w:val="24"/>
          <w:szCs w:val="24"/>
        </w:rPr>
        <w:t xml:space="preserve"> </w:t>
      </w:r>
      <w:r w:rsidR="00EC48A8" w:rsidRPr="005745C5">
        <w:rPr>
          <w:rFonts w:ascii="Georgia" w:hAnsi="Georgia" w:cs="Arial"/>
          <w:b/>
          <w:sz w:val="24"/>
          <w:szCs w:val="24"/>
        </w:rPr>
        <w:t xml:space="preserve">(DC </w:t>
      </w:r>
      <w:r w:rsidR="00A81213" w:rsidRPr="005745C5">
        <w:rPr>
          <w:rFonts w:ascii="Georgia" w:hAnsi="Georgia" w:cs="Arial"/>
          <w:b/>
          <w:sz w:val="24"/>
          <w:szCs w:val="24"/>
        </w:rPr>
        <w:t>Ambiente ed e</w:t>
      </w:r>
      <w:r w:rsidR="00EC48A8" w:rsidRPr="005745C5">
        <w:rPr>
          <w:rFonts w:ascii="Georgia" w:hAnsi="Georgia" w:cs="Arial"/>
          <w:b/>
          <w:sz w:val="24"/>
          <w:szCs w:val="24"/>
        </w:rPr>
        <w:t>nergia</w:t>
      </w:r>
      <w:r w:rsidR="0075490C" w:rsidRPr="005745C5">
        <w:rPr>
          <w:rFonts w:ascii="Georgia" w:hAnsi="Georgia" w:cs="Arial"/>
          <w:b/>
          <w:sz w:val="24"/>
          <w:szCs w:val="24"/>
        </w:rPr>
        <w:t>)</w:t>
      </w:r>
      <w:r w:rsidRPr="005745C5">
        <w:rPr>
          <w:rFonts w:ascii="Georgia" w:hAnsi="Georgia" w:cs="Arial"/>
          <w:sz w:val="24"/>
          <w:szCs w:val="24"/>
        </w:rPr>
        <w:t xml:space="preserve"> a</w:t>
      </w:r>
      <w:r w:rsidR="00EC48A8" w:rsidRPr="005745C5">
        <w:rPr>
          <w:rFonts w:ascii="Georgia" w:hAnsi="Georgia" w:cs="Arial"/>
          <w:sz w:val="24"/>
          <w:szCs w:val="24"/>
        </w:rPr>
        <w:t xml:space="preserve"> presentare le </w:t>
      </w:r>
      <w:r w:rsidR="005F48C4" w:rsidRPr="005745C5">
        <w:rPr>
          <w:rFonts w:ascii="Georgia" w:hAnsi="Georgia" w:cs="Arial"/>
          <w:sz w:val="24"/>
          <w:szCs w:val="24"/>
        </w:rPr>
        <w:t>azioni proposte</w:t>
      </w:r>
      <w:r w:rsidR="00A81213" w:rsidRPr="005745C5">
        <w:rPr>
          <w:rFonts w:ascii="Georgia" w:hAnsi="Georgia" w:cs="Arial"/>
          <w:sz w:val="24"/>
          <w:szCs w:val="24"/>
        </w:rPr>
        <w:t xml:space="preserve"> e i relativi obiettivi “Azioni di prevenzione e gestione del rischio idrogeologico”</w:t>
      </w:r>
      <w:r w:rsidR="00EC48A8" w:rsidRPr="005745C5">
        <w:rPr>
          <w:rFonts w:ascii="Georgia" w:hAnsi="Georgia" w:cs="Arial"/>
          <w:sz w:val="24"/>
          <w:szCs w:val="24"/>
        </w:rPr>
        <w:t xml:space="preserve">. </w:t>
      </w:r>
    </w:p>
    <w:p w:rsidR="00A81213" w:rsidRPr="005745C5" w:rsidRDefault="00A81213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EC48A8" w:rsidRPr="005745C5" w:rsidRDefault="00EC48A8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 xml:space="preserve">Successivamente interviene il </w:t>
      </w:r>
      <w:r w:rsidRPr="005745C5">
        <w:rPr>
          <w:rFonts w:ascii="Georgia" w:hAnsi="Georgia" w:cs="Arial"/>
          <w:b/>
          <w:sz w:val="24"/>
          <w:szCs w:val="24"/>
        </w:rPr>
        <w:t>dott.</w:t>
      </w:r>
      <w:r w:rsidRPr="005745C5">
        <w:rPr>
          <w:rFonts w:ascii="Georgia" w:hAnsi="Georgia" w:cs="Arial"/>
          <w:sz w:val="24"/>
          <w:szCs w:val="24"/>
        </w:rPr>
        <w:t xml:space="preserve"> </w:t>
      </w:r>
      <w:r w:rsidR="00C81C96" w:rsidRPr="005745C5">
        <w:rPr>
          <w:rFonts w:ascii="Georgia" w:hAnsi="Georgia" w:cs="Arial"/>
          <w:b/>
          <w:sz w:val="24"/>
          <w:szCs w:val="24"/>
        </w:rPr>
        <w:t>Primiero (</w:t>
      </w:r>
      <w:r w:rsidRPr="005745C5">
        <w:rPr>
          <w:rFonts w:ascii="Georgia" w:hAnsi="Georgia" w:cs="Arial"/>
          <w:b/>
          <w:sz w:val="24"/>
          <w:szCs w:val="24"/>
        </w:rPr>
        <w:t>Protezione Civile</w:t>
      </w:r>
      <w:r w:rsidR="00C81C96" w:rsidRPr="005745C5">
        <w:rPr>
          <w:rFonts w:ascii="Georgia" w:hAnsi="Georgia" w:cs="Arial"/>
          <w:b/>
          <w:sz w:val="24"/>
          <w:szCs w:val="24"/>
        </w:rPr>
        <w:t>)</w:t>
      </w:r>
      <w:r w:rsidRPr="005745C5">
        <w:rPr>
          <w:rFonts w:ascii="Georgia" w:hAnsi="Georgia" w:cs="Arial"/>
          <w:sz w:val="24"/>
          <w:szCs w:val="24"/>
        </w:rPr>
        <w:t xml:space="preserve"> che descrive l’</w:t>
      </w:r>
      <w:r w:rsidR="00A81213" w:rsidRPr="005745C5">
        <w:rPr>
          <w:rFonts w:ascii="Georgia" w:hAnsi="Georgia" w:cs="Arial"/>
          <w:sz w:val="24"/>
          <w:szCs w:val="24"/>
        </w:rPr>
        <w:t>i</w:t>
      </w:r>
      <w:r w:rsidRPr="005745C5">
        <w:rPr>
          <w:rFonts w:ascii="Georgia" w:hAnsi="Georgia" w:cs="Arial"/>
          <w:sz w:val="24"/>
          <w:szCs w:val="24"/>
        </w:rPr>
        <w:t>n</w:t>
      </w:r>
      <w:r w:rsidR="00A81213" w:rsidRPr="005745C5">
        <w:rPr>
          <w:rFonts w:ascii="Georgia" w:hAnsi="Georgia" w:cs="Arial"/>
          <w:sz w:val="24"/>
          <w:szCs w:val="24"/>
        </w:rPr>
        <w:t>t</w:t>
      </w:r>
      <w:r w:rsidRPr="005745C5">
        <w:rPr>
          <w:rFonts w:ascii="Georgia" w:hAnsi="Georgia" w:cs="Arial"/>
          <w:sz w:val="24"/>
          <w:szCs w:val="24"/>
        </w:rPr>
        <w:t xml:space="preserve">ervento che </w:t>
      </w:r>
      <w:r w:rsidR="00A81213" w:rsidRPr="005745C5">
        <w:rPr>
          <w:rFonts w:ascii="Georgia" w:hAnsi="Georgia" w:cs="Arial"/>
          <w:sz w:val="24"/>
          <w:szCs w:val="24"/>
        </w:rPr>
        <w:t>p</w:t>
      </w:r>
      <w:r w:rsidRPr="005745C5">
        <w:rPr>
          <w:rFonts w:ascii="Georgia" w:hAnsi="Georgia" w:cs="Arial"/>
          <w:sz w:val="24"/>
          <w:szCs w:val="24"/>
        </w:rPr>
        <w:t xml:space="preserve">revede </w:t>
      </w:r>
      <w:r w:rsidR="00595DC2" w:rsidRPr="005745C5">
        <w:rPr>
          <w:rFonts w:ascii="Georgia" w:hAnsi="Georgia" w:cs="Arial"/>
          <w:sz w:val="24"/>
          <w:szCs w:val="24"/>
        </w:rPr>
        <w:t xml:space="preserve">l’implementazione di </w:t>
      </w:r>
      <w:r w:rsidRPr="005745C5">
        <w:rPr>
          <w:rFonts w:ascii="Georgia" w:hAnsi="Georgia" w:cs="Arial"/>
          <w:sz w:val="24"/>
          <w:szCs w:val="24"/>
        </w:rPr>
        <w:t xml:space="preserve">un sistema di previsione </w:t>
      </w:r>
      <w:r w:rsidR="00A81213" w:rsidRPr="005745C5">
        <w:rPr>
          <w:rFonts w:ascii="Georgia" w:hAnsi="Georgia" w:cs="Arial"/>
          <w:sz w:val="24"/>
          <w:szCs w:val="24"/>
        </w:rPr>
        <w:t xml:space="preserve">e di allerta precoce per </w:t>
      </w:r>
      <w:r w:rsidRPr="005745C5">
        <w:rPr>
          <w:rFonts w:ascii="Georgia" w:hAnsi="Georgia" w:cs="Arial"/>
          <w:sz w:val="24"/>
          <w:szCs w:val="24"/>
        </w:rPr>
        <w:t xml:space="preserve">le piene </w:t>
      </w:r>
      <w:r w:rsidR="00A81213" w:rsidRPr="005745C5">
        <w:rPr>
          <w:rFonts w:ascii="Georgia" w:hAnsi="Georgia" w:cs="Arial"/>
          <w:sz w:val="24"/>
          <w:szCs w:val="24"/>
        </w:rPr>
        <w:t xml:space="preserve">dei corsi di acqua regionali </w:t>
      </w:r>
      <w:r w:rsidR="00D00A7A">
        <w:rPr>
          <w:rFonts w:ascii="Georgia" w:hAnsi="Georgia" w:cs="Arial"/>
          <w:sz w:val="24"/>
          <w:szCs w:val="24"/>
        </w:rPr>
        <w:t>(</w:t>
      </w:r>
      <w:r w:rsidRPr="005745C5">
        <w:rPr>
          <w:rFonts w:ascii="Georgia" w:hAnsi="Georgia" w:cs="Arial"/>
          <w:sz w:val="24"/>
          <w:szCs w:val="24"/>
        </w:rPr>
        <w:t>con tempistica di 5 gg</w:t>
      </w:r>
      <w:r w:rsidR="00D00A7A">
        <w:rPr>
          <w:rFonts w:ascii="Georgia" w:hAnsi="Georgia" w:cs="Arial"/>
          <w:sz w:val="24"/>
          <w:szCs w:val="24"/>
        </w:rPr>
        <w:t>)</w:t>
      </w:r>
      <w:r w:rsidRPr="005745C5">
        <w:rPr>
          <w:rFonts w:ascii="Georgia" w:hAnsi="Georgia" w:cs="Arial"/>
          <w:sz w:val="24"/>
          <w:szCs w:val="24"/>
        </w:rPr>
        <w:t xml:space="preserve"> e</w:t>
      </w:r>
      <w:r w:rsidR="00B131FB">
        <w:rPr>
          <w:rFonts w:ascii="Georgia" w:hAnsi="Georgia" w:cs="Arial"/>
          <w:sz w:val="24"/>
          <w:szCs w:val="24"/>
        </w:rPr>
        <w:t>d</w:t>
      </w:r>
      <w:r w:rsidRPr="005745C5">
        <w:rPr>
          <w:rFonts w:ascii="Georgia" w:hAnsi="Georgia" w:cs="Arial"/>
          <w:sz w:val="24"/>
          <w:szCs w:val="24"/>
        </w:rPr>
        <w:t xml:space="preserve"> evi</w:t>
      </w:r>
      <w:r w:rsidR="00A81213" w:rsidRPr="005745C5">
        <w:rPr>
          <w:rFonts w:ascii="Georgia" w:hAnsi="Georgia" w:cs="Arial"/>
          <w:sz w:val="24"/>
          <w:szCs w:val="24"/>
        </w:rPr>
        <w:t>denzia</w:t>
      </w:r>
      <w:r w:rsidR="00595DC2" w:rsidRPr="005745C5">
        <w:rPr>
          <w:rFonts w:ascii="Georgia" w:hAnsi="Georgia" w:cs="Arial"/>
          <w:sz w:val="24"/>
          <w:szCs w:val="24"/>
        </w:rPr>
        <w:t>, quale elemento positivo,</w:t>
      </w:r>
      <w:r w:rsidR="00A81213" w:rsidRPr="005745C5">
        <w:rPr>
          <w:rFonts w:ascii="Georgia" w:hAnsi="Georgia" w:cs="Arial"/>
          <w:sz w:val="24"/>
          <w:szCs w:val="24"/>
        </w:rPr>
        <w:t xml:space="preserve"> la cantierabili</w:t>
      </w:r>
      <w:r w:rsidRPr="005745C5">
        <w:rPr>
          <w:rFonts w:ascii="Georgia" w:hAnsi="Georgia" w:cs="Arial"/>
          <w:sz w:val="24"/>
          <w:szCs w:val="24"/>
        </w:rPr>
        <w:t>tà dello stesso. Infatti, sottolinea che tali interventi potrebbero già essere attiva</w:t>
      </w:r>
      <w:r w:rsidR="00A81213" w:rsidRPr="005745C5">
        <w:rPr>
          <w:rFonts w:ascii="Georgia" w:hAnsi="Georgia" w:cs="Arial"/>
          <w:sz w:val="24"/>
          <w:szCs w:val="24"/>
        </w:rPr>
        <w:t xml:space="preserve">ti a </w:t>
      </w:r>
      <w:r w:rsidRPr="005745C5">
        <w:rPr>
          <w:rFonts w:ascii="Georgia" w:hAnsi="Georgia" w:cs="Arial"/>
          <w:sz w:val="24"/>
          <w:szCs w:val="24"/>
        </w:rPr>
        <w:t>partire dal 2014. Inoltre,</w:t>
      </w:r>
      <w:r w:rsidR="00B131FB">
        <w:rPr>
          <w:rFonts w:ascii="Georgia" w:hAnsi="Georgia" w:cs="Arial"/>
          <w:sz w:val="24"/>
          <w:szCs w:val="24"/>
        </w:rPr>
        <w:t xml:space="preserve"> precisa</w:t>
      </w:r>
      <w:r w:rsidR="00595DC2" w:rsidRPr="005745C5">
        <w:rPr>
          <w:rFonts w:ascii="Georgia" w:hAnsi="Georgia" w:cs="Arial"/>
          <w:sz w:val="24"/>
          <w:szCs w:val="24"/>
        </w:rPr>
        <w:t xml:space="preserve"> che</w:t>
      </w:r>
      <w:r w:rsidR="00A81213" w:rsidRPr="005745C5">
        <w:rPr>
          <w:rFonts w:ascii="Georgia" w:hAnsi="Georgia" w:cs="Arial"/>
          <w:sz w:val="24"/>
          <w:szCs w:val="24"/>
        </w:rPr>
        <w:t xml:space="preserve"> le priorità di intervento sono da definire in base alle necessità del territorio.</w:t>
      </w:r>
    </w:p>
    <w:p w:rsidR="00C81C96" w:rsidRPr="005745C5" w:rsidRDefault="00C81C96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A81213" w:rsidRPr="005745C5" w:rsidRDefault="00A81213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 xml:space="preserve">Il </w:t>
      </w:r>
      <w:r w:rsidRPr="005745C5">
        <w:rPr>
          <w:rFonts w:ascii="Georgia" w:hAnsi="Georgia" w:cs="Arial"/>
          <w:b/>
          <w:sz w:val="24"/>
          <w:szCs w:val="24"/>
        </w:rPr>
        <w:t>dott. Miniussi (DC Attività Produttive)</w:t>
      </w:r>
      <w:r w:rsidRPr="005745C5">
        <w:rPr>
          <w:rFonts w:ascii="Georgia" w:hAnsi="Georgia" w:cs="Arial"/>
          <w:sz w:val="24"/>
          <w:szCs w:val="24"/>
        </w:rPr>
        <w:t xml:space="preserve"> procede alla illustrazione della sua proposta che prevede interventi di messa in sicurezza dei territori più esposti a rischio geologico e per la riduzione del rischio idraulico. In particolare l’intervento si articola in due azioni:</w:t>
      </w:r>
      <w:r w:rsidR="00595DC2" w:rsidRPr="005745C5">
        <w:rPr>
          <w:rFonts w:ascii="Georgia" w:hAnsi="Georgia" w:cs="Arial"/>
          <w:sz w:val="24"/>
          <w:szCs w:val="24"/>
        </w:rPr>
        <w:t xml:space="preserve"> </w:t>
      </w:r>
      <w:r w:rsidRPr="005745C5">
        <w:rPr>
          <w:rFonts w:ascii="Georgia" w:hAnsi="Georgia" w:cs="Arial"/>
          <w:b/>
          <w:sz w:val="24"/>
          <w:szCs w:val="24"/>
        </w:rPr>
        <w:t>1)</w:t>
      </w:r>
      <w:r w:rsidRPr="005745C5">
        <w:rPr>
          <w:rFonts w:ascii="Georgia" w:hAnsi="Georgia" w:cs="Arial"/>
          <w:sz w:val="24"/>
          <w:szCs w:val="24"/>
        </w:rPr>
        <w:t xml:space="preserve"> Opere di conservazione idraulica forestale str</w:t>
      </w:r>
      <w:r w:rsidR="00C81C96" w:rsidRPr="005745C5">
        <w:rPr>
          <w:rFonts w:ascii="Georgia" w:hAnsi="Georgia" w:cs="Arial"/>
          <w:sz w:val="24"/>
          <w:szCs w:val="24"/>
        </w:rPr>
        <w:t>utturate per bacini (solo terri</w:t>
      </w:r>
      <w:r w:rsidRPr="005745C5">
        <w:rPr>
          <w:rFonts w:ascii="Georgia" w:hAnsi="Georgia" w:cs="Arial"/>
          <w:sz w:val="24"/>
          <w:szCs w:val="24"/>
        </w:rPr>
        <w:t>t</w:t>
      </w:r>
      <w:r w:rsidR="00C81C96" w:rsidRPr="005745C5">
        <w:rPr>
          <w:rFonts w:ascii="Georgia" w:hAnsi="Georgia" w:cs="Arial"/>
          <w:sz w:val="24"/>
          <w:szCs w:val="24"/>
        </w:rPr>
        <w:t>o</w:t>
      </w:r>
      <w:r w:rsidRPr="005745C5">
        <w:rPr>
          <w:rFonts w:ascii="Georgia" w:hAnsi="Georgia" w:cs="Arial"/>
          <w:sz w:val="24"/>
          <w:szCs w:val="24"/>
        </w:rPr>
        <w:t>rio montano)</w:t>
      </w:r>
      <w:r w:rsidR="00C81C96" w:rsidRPr="005745C5">
        <w:rPr>
          <w:rFonts w:ascii="Georgia" w:hAnsi="Georgia" w:cs="Arial"/>
          <w:sz w:val="24"/>
          <w:szCs w:val="24"/>
        </w:rPr>
        <w:t xml:space="preserve"> con previsione di tecniche di ingegneria naturalistica; </w:t>
      </w:r>
      <w:r w:rsidR="00C81C96" w:rsidRPr="005745C5">
        <w:rPr>
          <w:rFonts w:ascii="Georgia" w:hAnsi="Georgia" w:cs="Arial"/>
          <w:b/>
          <w:sz w:val="24"/>
          <w:szCs w:val="24"/>
        </w:rPr>
        <w:t>2)</w:t>
      </w:r>
      <w:r w:rsidR="00595DC2" w:rsidRPr="005745C5">
        <w:rPr>
          <w:rFonts w:ascii="Georgia" w:hAnsi="Georgia" w:cs="Arial"/>
          <w:sz w:val="24"/>
          <w:szCs w:val="24"/>
        </w:rPr>
        <w:t xml:space="preserve"> Azioni di a</w:t>
      </w:r>
      <w:r w:rsidR="00C81C96" w:rsidRPr="005745C5">
        <w:rPr>
          <w:rFonts w:ascii="Georgia" w:hAnsi="Georgia" w:cs="Arial"/>
          <w:sz w:val="24"/>
          <w:szCs w:val="24"/>
        </w:rPr>
        <w:t xml:space="preserve">ntincendio boschivo con piste forestali che consentono il raggiungimento dei siti. Tale intervento consente </w:t>
      </w:r>
      <w:r w:rsidR="00C81C96" w:rsidRPr="005745C5">
        <w:rPr>
          <w:rFonts w:ascii="Georgia" w:hAnsi="Georgia" w:cs="Arial"/>
          <w:sz w:val="24"/>
          <w:szCs w:val="24"/>
        </w:rPr>
        <w:lastRenderedPageBreak/>
        <w:t>anche manutenzione dei territori da effettuarsi in sinergia con</w:t>
      </w:r>
      <w:r w:rsidR="001333E8" w:rsidRPr="005745C5">
        <w:rPr>
          <w:rFonts w:ascii="Georgia" w:hAnsi="Georgia" w:cs="Arial"/>
          <w:sz w:val="24"/>
          <w:szCs w:val="24"/>
        </w:rPr>
        <w:t xml:space="preserve"> azioni finanziate nell’ambito del</w:t>
      </w:r>
      <w:r w:rsidR="00C81C96" w:rsidRPr="005745C5">
        <w:rPr>
          <w:rFonts w:ascii="Georgia" w:hAnsi="Georgia" w:cs="Arial"/>
          <w:sz w:val="24"/>
          <w:szCs w:val="24"/>
        </w:rPr>
        <w:t xml:space="preserve"> PSR.</w:t>
      </w:r>
    </w:p>
    <w:p w:rsidR="00C81C96" w:rsidRPr="005745C5" w:rsidRDefault="00C81C96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C81C96" w:rsidRPr="005745C5" w:rsidRDefault="00C81C96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>A seguito delle presentazione dei referenti delle DDCC, si apre il dibattito.</w:t>
      </w:r>
    </w:p>
    <w:p w:rsidR="00C81C96" w:rsidRPr="005745C5" w:rsidRDefault="00C81C96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EC48A8" w:rsidRPr="005745C5" w:rsidRDefault="00B131FB" w:rsidP="00203F61">
      <w:pPr>
        <w:spacing w:after="0" w:line="240" w:lineRule="auto"/>
        <w:jc w:val="both"/>
        <w:rPr>
          <w:rFonts w:ascii="Georgia" w:hAnsi="Georgia" w:cs="Arial"/>
          <w:b/>
          <w:sz w:val="24"/>
          <w:szCs w:val="24"/>
        </w:rPr>
      </w:pPr>
      <w:r w:rsidRPr="00B131FB">
        <w:rPr>
          <w:rFonts w:ascii="Georgia" w:hAnsi="Georgia" w:cs="Arial"/>
          <w:b/>
          <w:sz w:val="24"/>
          <w:szCs w:val="24"/>
        </w:rPr>
        <w:t>Dott. Ra</w:t>
      </w:r>
      <w:r w:rsidR="00FB7981" w:rsidRPr="00B131FB">
        <w:rPr>
          <w:rFonts w:ascii="Georgia" w:hAnsi="Georgia" w:cs="Arial"/>
          <w:b/>
          <w:sz w:val="24"/>
          <w:szCs w:val="24"/>
        </w:rPr>
        <w:t>cic</w:t>
      </w:r>
      <w:r w:rsidRPr="00B131FB">
        <w:rPr>
          <w:rFonts w:ascii="Georgia" w:hAnsi="Georgia" w:cs="Arial"/>
          <w:b/>
          <w:sz w:val="24"/>
          <w:szCs w:val="24"/>
        </w:rPr>
        <w:t>h -</w:t>
      </w:r>
      <w:r w:rsidR="00FB7981" w:rsidRPr="00B131FB">
        <w:rPr>
          <w:rFonts w:ascii="Georgia" w:hAnsi="Georgia" w:cs="Arial"/>
          <w:b/>
          <w:sz w:val="24"/>
          <w:szCs w:val="24"/>
        </w:rPr>
        <w:t xml:space="preserve"> (</w:t>
      </w:r>
      <w:r w:rsidR="00C81C96" w:rsidRPr="00B131FB">
        <w:rPr>
          <w:rFonts w:ascii="Georgia" w:hAnsi="Georgia" w:cs="Arial"/>
          <w:b/>
          <w:sz w:val="24"/>
          <w:szCs w:val="24"/>
        </w:rPr>
        <w:t>CNR Trieste</w:t>
      </w:r>
      <w:r w:rsidR="00FB7981" w:rsidRPr="00B131FB">
        <w:rPr>
          <w:rFonts w:ascii="Georgia" w:hAnsi="Georgia" w:cs="Arial"/>
          <w:b/>
          <w:sz w:val="24"/>
          <w:szCs w:val="24"/>
        </w:rPr>
        <w:t>)</w:t>
      </w:r>
    </w:p>
    <w:p w:rsidR="00C81C96" w:rsidRPr="005745C5" w:rsidRDefault="00C81C96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 xml:space="preserve">Evidenzia le tematiche connesse ai rischi costieri ad esempio erosione costiera. Inoltre, </w:t>
      </w:r>
      <w:r w:rsidR="001333E8" w:rsidRPr="005745C5">
        <w:rPr>
          <w:rFonts w:ascii="Georgia" w:hAnsi="Georgia" w:cs="Arial"/>
          <w:sz w:val="24"/>
          <w:szCs w:val="24"/>
        </w:rPr>
        <w:t>indica</w:t>
      </w:r>
      <w:r w:rsidRPr="005745C5">
        <w:rPr>
          <w:rFonts w:ascii="Georgia" w:hAnsi="Georgia" w:cs="Arial"/>
          <w:sz w:val="24"/>
          <w:szCs w:val="24"/>
        </w:rPr>
        <w:t xml:space="preserve"> la problematica relativa al “sollevamento” dei terreni a causa dell’innalzamento del livello marino. </w:t>
      </w:r>
    </w:p>
    <w:p w:rsidR="00C81C96" w:rsidRPr="005745C5" w:rsidRDefault="00C81C96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C81C96" w:rsidRPr="005745C5" w:rsidRDefault="00FB7981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b/>
          <w:sz w:val="24"/>
          <w:szCs w:val="24"/>
        </w:rPr>
        <w:t xml:space="preserve">Dott. </w:t>
      </w:r>
      <w:r w:rsidR="00B131FB">
        <w:rPr>
          <w:rFonts w:ascii="Georgia" w:hAnsi="Georgia" w:cs="Arial"/>
          <w:b/>
          <w:sz w:val="24"/>
          <w:szCs w:val="24"/>
        </w:rPr>
        <w:t>Pipan</w:t>
      </w:r>
      <w:r w:rsidRPr="005745C5">
        <w:rPr>
          <w:rFonts w:ascii="Georgia" w:hAnsi="Georgia" w:cs="Arial"/>
          <w:b/>
          <w:sz w:val="24"/>
          <w:szCs w:val="24"/>
        </w:rPr>
        <w:t xml:space="preserve"> (</w:t>
      </w:r>
      <w:r w:rsidR="00C81C96" w:rsidRPr="005745C5">
        <w:rPr>
          <w:rFonts w:ascii="Georgia" w:hAnsi="Georgia" w:cs="Arial"/>
          <w:b/>
          <w:sz w:val="24"/>
          <w:szCs w:val="24"/>
        </w:rPr>
        <w:t>Uni</w:t>
      </w:r>
      <w:r w:rsidR="0075064A" w:rsidRPr="005745C5">
        <w:rPr>
          <w:rFonts w:ascii="Georgia" w:hAnsi="Georgia" w:cs="Arial"/>
          <w:b/>
          <w:sz w:val="24"/>
          <w:szCs w:val="24"/>
        </w:rPr>
        <w:t>versità Trieste</w:t>
      </w:r>
      <w:r w:rsidRPr="005745C5">
        <w:rPr>
          <w:rFonts w:ascii="Georgia" w:hAnsi="Georgia" w:cs="Arial"/>
          <w:b/>
          <w:sz w:val="24"/>
          <w:szCs w:val="24"/>
        </w:rPr>
        <w:t>)</w:t>
      </w:r>
    </w:p>
    <w:p w:rsidR="00C81C96" w:rsidRPr="005745C5" w:rsidRDefault="001333E8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>C</w:t>
      </w:r>
      <w:r w:rsidR="00C81C96" w:rsidRPr="005745C5">
        <w:rPr>
          <w:rFonts w:ascii="Georgia" w:hAnsi="Georgia" w:cs="Arial"/>
          <w:sz w:val="24"/>
          <w:szCs w:val="24"/>
        </w:rPr>
        <w:t>hiede quante risorse potrebbero essere destinate alla ricerca applicata piuttosto che direttamente al territorio.</w:t>
      </w:r>
    </w:p>
    <w:p w:rsidR="00C81C96" w:rsidRPr="005745C5" w:rsidRDefault="00C81C96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C81C96" w:rsidRPr="005745C5" w:rsidRDefault="00FB7981" w:rsidP="00203F61">
      <w:pPr>
        <w:spacing w:after="0" w:line="240" w:lineRule="auto"/>
        <w:jc w:val="both"/>
        <w:rPr>
          <w:rFonts w:ascii="Georgia" w:hAnsi="Georgia" w:cs="Arial"/>
          <w:b/>
          <w:sz w:val="24"/>
          <w:szCs w:val="24"/>
        </w:rPr>
      </w:pPr>
      <w:r w:rsidRPr="005745C5">
        <w:rPr>
          <w:rFonts w:ascii="Georgia" w:hAnsi="Georgia" w:cs="Arial"/>
          <w:b/>
          <w:sz w:val="24"/>
          <w:szCs w:val="24"/>
        </w:rPr>
        <w:t xml:space="preserve">Dott. </w:t>
      </w:r>
      <w:r w:rsidR="00B131FB">
        <w:rPr>
          <w:rFonts w:ascii="Georgia" w:hAnsi="Georgia" w:cs="Arial"/>
          <w:b/>
          <w:sz w:val="24"/>
          <w:szCs w:val="24"/>
        </w:rPr>
        <w:t xml:space="preserve">Poli </w:t>
      </w:r>
      <w:r w:rsidRPr="005745C5">
        <w:rPr>
          <w:rFonts w:ascii="Georgia" w:hAnsi="Georgia" w:cs="Arial"/>
          <w:b/>
          <w:sz w:val="24"/>
          <w:szCs w:val="24"/>
        </w:rPr>
        <w:t>(</w:t>
      </w:r>
      <w:r w:rsidR="0075064A" w:rsidRPr="005745C5">
        <w:rPr>
          <w:rFonts w:ascii="Georgia" w:hAnsi="Georgia" w:cs="Arial"/>
          <w:b/>
          <w:sz w:val="24"/>
          <w:szCs w:val="24"/>
        </w:rPr>
        <w:t>Università di Udine</w:t>
      </w:r>
      <w:r w:rsidRPr="005745C5">
        <w:rPr>
          <w:rFonts w:ascii="Georgia" w:hAnsi="Georgia" w:cs="Arial"/>
          <w:b/>
          <w:sz w:val="24"/>
          <w:szCs w:val="24"/>
        </w:rPr>
        <w:t>)</w:t>
      </w:r>
    </w:p>
    <w:p w:rsidR="0023559E" w:rsidRDefault="0075064A" w:rsidP="0023559E">
      <w:pPr>
        <w:spacing w:after="0" w:line="240" w:lineRule="auto"/>
        <w:jc w:val="both"/>
      </w:pPr>
      <w:r w:rsidRPr="005745C5">
        <w:rPr>
          <w:rFonts w:ascii="Georgia" w:hAnsi="Georgia" w:cs="Arial"/>
          <w:sz w:val="24"/>
          <w:szCs w:val="24"/>
        </w:rPr>
        <w:t>Descrive brevemente le esperienze in ricerca di base e applicata</w:t>
      </w:r>
      <w:r w:rsidR="00FB7981" w:rsidRPr="005745C5">
        <w:rPr>
          <w:rFonts w:ascii="Georgia" w:hAnsi="Georgia" w:cs="Arial"/>
          <w:sz w:val="24"/>
          <w:szCs w:val="24"/>
        </w:rPr>
        <w:t>, maturate dell’U</w:t>
      </w:r>
      <w:r w:rsidR="001333E8" w:rsidRPr="005745C5">
        <w:rPr>
          <w:rFonts w:ascii="Georgia" w:hAnsi="Georgia" w:cs="Arial"/>
          <w:sz w:val="24"/>
          <w:szCs w:val="24"/>
        </w:rPr>
        <w:t>niversità</w:t>
      </w:r>
      <w:r w:rsidRPr="005745C5">
        <w:rPr>
          <w:rFonts w:ascii="Georgia" w:hAnsi="Georgia" w:cs="Arial"/>
          <w:sz w:val="24"/>
          <w:szCs w:val="24"/>
        </w:rPr>
        <w:t xml:space="preserve">, in analisi dei dissesti nonché le </w:t>
      </w:r>
      <w:r w:rsidR="00FB7981" w:rsidRPr="005745C5">
        <w:rPr>
          <w:rFonts w:ascii="Georgia" w:hAnsi="Georgia" w:cs="Arial"/>
          <w:sz w:val="24"/>
          <w:szCs w:val="24"/>
        </w:rPr>
        <w:t>collaborazioni attivate con la R</w:t>
      </w:r>
      <w:r w:rsidRPr="005745C5">
        <w:rPr>
          <w:rFonts w:ascii="Georgia" w:hAnsi="Georgia" w:cs="Arial"/>
          <w:sz w:val="24"/>
          <w:szCs w:val="24"/>
        </w:rPr>
        <w:t>egione. Propone di prestare attenzione</w:t>
      </w:r>
      <w:r w:rsidR="001333E8" w:rsidRPr="005745C5">
        <w:rPr>
          <w:rFonts w:ascii="Georgia" w:hAnsi="Georgia" w:cs="Arial"/>
          <w:sz w:val="24"/>
          <w:szCs w:val="24"/>
        </w:rPr>
        <w:t xml:space="preserve"> anche al rischio sismico come studi</w:t>
      </w:r>
      <w:r w:rsidRPr="005745C5">
        <w:rPr>
          <w:rFonts w:ascii="Georgia" w:hAnsi="Georgia" w:cs="Arial"/>
          <w:sz w:val="24"/>
          <w:szCs w:val="24"/>
        </w:rPr>
        <w:t xml:space="preserve"> per identificare microzone particolarmente interessanti ad esempio quelle rientranti nel patrimonio culturale. </w:t>
      </w:r>
      <w:r w:rsidR="0023559E">
        <w:rPr>
          <w:rFonts w:ascii="Georgia" w:hAnsi="Georgia" w:cs="Arial"/>
          <w:sz w:val="24"/>
          <w:szCs w:val="24"/>
        </w:rPr>
        <w:t>Conferma, inoltre,</w:t>
      </w:r>
      <w:r w:rsidR="0023559E" w:rsidRPr="0023559E">
        <w:rPr>
          <w:rFonts w:ascii="Georgia" w:hAnsi="Georgia" w:cs="Arial"/>
          <w:sz w:val="24"/>
          <w:szCs w:val="24"/>
        </w:rPr>
        <w:t xml:space="preserve"> la disponibilità per la collaborazione nella modellazione della propagazione delle piene, per l’innesco e la propagazione di colate detritiche e per la dinamica di innesco e propagazione di frane di crollo. </w:t>
      </w:r>
      <w:r w:rsidR="0023559E">
        <w:rPr>
          <w:rFonts w:ascii="Georgia" w:hAnsi="Georgia" w:cs="Arial"/>
          <w:sz w:val="24"/>
          <w:szCs w:val="24"/>
        </w:rPr>
        <w:t xml:space="preserve">Inoltre, </w:t>
      </w:r>
      <w:r w:rsidR="0023559E" w:rsidRPr="0023559E">
        <w:rPr>
          <w:rFonts w:ascii="Georgia" w:hAnsi="Georgia" w:cs="Arial"/>
          <w:sz w:val="24"/>
          <w:szCs w:val="24"/>
        </w:rPr>
        <w:t>conferma la collaborazione nello studio del rischio s</w:t>
      </w:r>
      <w:r w:rsidR="0023559E">
        <w:rPr>
          <w:rFonts w:ascii="Georgia" w:hAnsi="Georgia" w:cs="Arial"/>
          <w:sz w:val="24"/>
          <w:szCs w:val="24"/>
        </w:rPr>
        <w:t>ismico e nella sua gestione e</w:t>
      </w:r>
      <w:bookmarkStart w:id="0" w:name="_GoBack"/>
      <w:bookmarkEnd w:id="0"/>
      <w:r w:rsidR="0023559E" w:rsidRPr="0023559E">
        <w:rPr>
          <w:rFonts w:ascii="Georgia" w:hAnsi="Georgia" w:cs="Arial"/>
          <w:sz w:val="24"/>
          <w:szCs w:val="24"/>
        </w:rPr>
        <w:t xml:space="preserve"> propone un approfondimento per lo studio delle faglie capaci.</w:t>
      </w:r>
    </w:p>
    <w:p w:rsidR="0075064A" w:rsidRPr="005745C5" w:rsidRDefault="0075064A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75064A" w:rsidRPr="005745C5" w:rsidRDefault="002107EA" w:rsidP="00203F61">
      <w:pPr>
        <w:spacing w:after="0" w:line="240" w:lineRule="auto"/>
        <w:jc w:val="both"/>
        <w:rPr>
          <w:rFonts w:ascii="Georgia" w:hAnsi="Georgia" w:cs="Arial"/>
          <w:b/>
          <w:sz w:val="24"/>
          <w:szCs w:val="24"/>
        </w:rPr>
      </w:pPr>
      <w:r w:rsidRPr="005745C5">
        <w:rPr>
          <w:rFonts w:ascii="Georgia" w:hAnsi="Georgia" w:cs="Arial"/>
          <w:b/>
          <w:sz w:val="24"/>
          <w:szCs w:val="24"/>
        </w:rPr>
        <w:t xml:space="preserve">Dott.ssa </w:t>
      </w:r>
      <w:r w:rsidR="00B131FB">
        <w:rPr>
          <w:rFonts w:ascii="Georgia" w:hAnsi="Georgia" w:cs="Arial"/>
          <w:b/>
          <w:sz w:val="24"/>
          <w:szCs w:val="24"/>
        </w:rPr>
        <w:t>Giorgi</w:t>
      </w:r>
      <w:r w:rsidRPr="005745C5">
        <w:rPr>
          <w:rFonts w:ascii="Georgia" w:hAnsi="Georgia" w:cs="Arial"/>
          <w:b/>
          <w:sz w:val="24"/>
          <w:szCs w:val="24"/>
        </w:rPr>
        <w:t xml:space="preserve"> </w:t>
      </w:r>
      <w:r w:rsidR="00FB7981" w:rsidRPr="005745C5">
        <w:rPr>
          <w:rFonts w:ascii="Georgia" w:hAnsi="Georgia" w:cs="Arial"/>
          <w:b/>
          <w:sz w:val="24"/>
          <w:szCs w:val="24"/>
        </w:rPr>
        <w:t>(</w:t>
      </w:r>
      <w:r w:rsidR="0075064A" w:rsidRPr="005745C5">
        <w:rPr>
          <w:rFonts w:ascii="Georgia" w:hAnsi="Georgia" w:cs="Arial"/>
          <w:b/>
          <w:sz w:val="24"/>
          <w:szCs w:val="24"/>
        </w:rPr>
        <w:t>OGS – Istituto di ricerca</w:t>
      </w:r>
      <w:r w:rsidR="00FB7981" w:rsidRPr="005745C5">
        <w:rPr>
          <w:rFonts w:ascii="Georgia" w:hAnsi="Georgia" w:cs="Arial"/>
          <w:b/>
          <w:sz w:val="24"/>
          <w:szCs w:val="24"/>
        </w:rPr>
        <w:t>)</w:t>
      </w:r>
    </w:p>
    <w:p w:rsidR="0075064A" w:rsidRPr="005745C5" w:rsidRDefault="0075064A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 xml:space="preserve">Evidenzia la necessità del supporto anche per eventuali azioni di monitoraggio di argini nell’ambito del protocollo geofisico nonché mappature delle aree.  </w:t>
      </w:r>
    </w:p>
    <w:p w:rsidR="0075064A" w:rsidRPr="005745C5" w:rsidRDefault="0075064A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EC48A8" w:rsidRPr="005745C5" w:rsidRDefault="00983CF8" w:rsidP="00203F61">
      <w:pPr>
        <w:spacing w:after="0" w:line="240" w:lineRule="auto"/>
        <w:jc w:val="both"/>
        <w:rPr>
          <w:rFonts w:ascii="Georgia" w:hAnsi="Georgia" w:cs="Arial"/>
          <w:b/>
          <w:sz w:val="24"/>
          <w:szCs w:val="24"/>
        </w:rPr>
      </w:pPr>
      <w:r>
        <w:rPr>
          <w:rFonts w:ascii="Georgia" w:hAnsi="Georgia" w:cs="Arial"/>
          <w:b/>
          <w:sz w:val="24"/>
          <w:szCs w:val="24"/>
        </w:rPr>
        <w:t>Dott. Comelli -</w:t>
      </w:r>
      <w:r w:rsidR="00651050" w:rsidRPr="00B131FB">
        <w:rPr>
          <w:rFonts w:ascii="Georgia" w:hAnsi="Georgia" w:cs="Arial"/>
          <w:b/>
          <w:sz w:val="24"/>
          <w:szCs w:val="24"/>
        </w:rPr>
        <w:t xml:space="preserve"> </w:t>
      </w:r>
      <w:r>
        <w:rPr>
          <w:rFonts w:ascii="Georgia" w:hAnsi="Georgia" w:cs="Arial"/>
          <w:b/>
          <w:sz w:val="24"/>
          <w:szCs w:val="24"/>
        </w:rPr>
        <w:t xml:space="preserve">OGS - </w:t>
      </w:r>
      <w:r w:rsidR="0075064A" w:rsidRPr="00B131FB">
        <w:rPr>
          <w:rFonts w:ascii="Georgia" w:hAnsi="Georgia" w:cs="Arial"/>
          <w:b/>
          <w:sz w:val="24"/>
          <w:szCs w:val="24"/>
        </w:rPr>
        <w:t>CRS – Ambito di ricerche sismologiche</w:t>
      </w:r>
    </w:p>
    <w:p w:rsidR="0075064A" w:rsidRPr="005745C5" w:rsidRDefault="005F45C6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>Descrive il progetto finalizzato al raggiungimento della sicurezza sismica negli edifici scolastici.</w:t>
      </w:r>
    </w:p>
    <w:p w:rsidR="005F45C6" w:rsidRDefault="001333E8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>A seguito degli</w:t>
      </w:r>
      <w:r w:rsidR="005F45C6" w:rsidRPr="005745C5">
        <w:rPr>
          <w:rFonts w:ascii="Georgia" w:hAnsi="Georgia" w:cs="Arial"/>
          <w:sz w:val="24"/>
          <w:szCs w:val="24"/>
        </w:rPr>
        <w:t xml:space="preserve"> interventi relativi al rischio sismico</w:t>
      </w:r>
      <w:r w:rsidRPr="005745C5">
        <w:rPr>
          <w:rFonts w:ascii="Georgia" w:hAnsi="Georgia" w:cs="Arial"/>
          <w:sz w:val="24"/>
          <w:szCs w:val="24"/>
        </w:rPr>
        <w:t>,</w:t>
      </w:r>
      <w:r w:rsidR="005F45C6" w:rsidRPr="005745C5">
        <w:rPr>
          <w:rFonts w:ascii="Georgia" w:hAnsi="Georgia" w:cs="Arial"/>
          <w:sz w:val="24"/>
          <w:szCs w:val="24"/>
        </w:rPr>
        <w:t xml:space="preserve"> il referente della Protezione civile interviene evidenziando che in una fase iniziale sono </w:t>
      </w:r>
      <w:r w:rsidRPr="005745C5">
        <w:rPr>
          <w:rFonts w:ascii="Georgia" w:hAnsi="Georgia" w:cs="Arial"/>
          <w:sz w:val="24"/>
          <w:szCs w:val="24"/>
        </w:rPr>
        <w:t>state valutate azioni connesse</w:t>
      </w:r>
      <w:r w:rsidR="005F45C6" w:rsidRPr="005745C5">
        <w:rPr>
          <w:rFonts w:ascii="Georgia" w:hAnsi="Georgia" w:cs="Arial"/>
          <w:sz w:val="24"/>
          <w:szCs w:val="24"/>
        </w:rPr>
        <w:t xml:space="preserve"> all’adeguamento sismico ma poi in considerazione dell’importo delle risorse si è deciso di </w:t>
      </w:r>
      <w:r w:rsidRPr="005745C5">
        <w:rPr>
          <w:rFonts w:ascii="Georgia" w:hAnsi="Georgia" w:cs="Arial"/>
          <w:sz w:val="24"/>
          <w:szCs w:val="24"/>
        </w:rPr>
        <w:t xml:space="preserve">concentrarsi su </w:t>
      </w:r>
      <w:r w:rsidR="005F45C6" w:rsidRPr="005745C5">
        <w:rPr>
          <w:rFonts w:ascii="Georgia" w:hAnsi="Georgia" w:cs="Arial"/>
          <w:sz w:val="24"/>
          <w:szCs w:val="24"/>
        </w:rPr>
        <w:t>altri interventi.</w:t>
      </w:r>
    </w:p>
    <w:p w:rsidR="00B131FB" w:rsidRPr="005745C5" w:rsidRDefault="00B131FB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5F45C6" w:rsidRPr="005745C5" w:rsidRDefault="002107EA" w:rsidP="00203F61">
      <w:pPr>
        <w:spacing w:after="0" w:line="240" w:lineRule="auto"/>
        <w:jc w:val="both"/>
        <w:rPr>
          <w:rFonts w:ascii="Georgia" w:hAnsi="Georgia" w:cs="Arial"/>
          <w:b/>
          <w:sz w:val="24"/>
          <w:szCs w:val="24"/>
        </w:rPr>
      </w:pPr>
      <w:r w:rsidRPr="005745C5">
        <w:rPr>
          <w:rFonts w:ascii="Georgia" w:hAnsi="Georgia" w:cs="Arial"/>
          <w:b/>
          <w:sz w:val="24"/>
          <w:szCs w:val="24"/>
        </w:rPr>
        <w:t xml:space="preserve">Dott. </w:t>
      </w:r>
      <w:r w:rsidR="00B131FB">
        <w:rPr>
          <w:rFonts w:ascii="Georgia" w:hAnsi="Georgia" w:cs="Arial"/>
          <w:b/>
          <w:sz w:val="24"/>
          <w:szCs w:val="24"/>
        </w:rPr>
        <w:t>Zanutti</w:t>
      </w:r>
      <w:r w:rsidRPr="005745C5">
        <w:rPr>
          <w:rFonts w:ascii="Georgia" w:hAnsi="Georgia" w:cs="Arial"/>
          <w:b/>
          <w:sz w:val="24"/>
          <w:szCs w:val="24"/>
        </w:rPr>
        <w:t xml:space="preserve"> (Legac</w:t>
      </w:r>
      <w:r w:rsidR="005F45C6" w:rsidRPr="005745C5">
        <w:rPr>
          <w:rFonts w:ascii="Georgia" w:hAnsi="Georgia" w:cs="Arial"/>
          <w:b/>
          <w:sz w:val="24"/>
          <w:szCs w:val="24"/>
        </w:rPr>
        <w:t>oop</w:t>
      </w:r>
      <w:r w:rsidRPr="005745C5">
        <w:rPr>
          <w:rFonts w:ascii="Georgia" w:hAnsi="Georgia" w:cs="Arial"/>
          <w:b/>
          <w:sz w:val="24"/>
          <w:szCs w:val="24"/>
        </w:rPr>
        <w:t xml:space="preserve"> FVG)</w:t>
      </w:r>
    </w:p>
    <w:p w:rsidR="00B30550" w:rsidRPr="005745C5" w:rsidRDefault="005F45C6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>Evidenzia la necessità di dare priorità ad azioni che impattano sul tessuto economico non soltanto</w:t>
      </w:r>
      <w:r w:rsidR="001333E8" w:rsidRPr="005745C5">
        <w:rPr>
          <w:rFonts w:ascii="Georgia" w:hAnsi="Georgia" w:cs="Arial"/>
          <w:sz w:val="24"/>
          <w:szCs w:val="24"/>
        </w:rPr>
        <w:t xml:space="preserve"> rivolte a</w:t>
      </w:r>
      <w:r w:rsidRPr="005745C5">
        <w:rPr>
          <w:rFonts w:ascii="Georgia" w:hAnsi="Georgia" w:cs="Arial"/>
          <w:sz w:val="24"/>
          <w:szCs w:val="24"/>
        </w:rPr>
        <w:t xml:space="preserve"> enti pubblici o priorità pubbliche. Inoltre, </w:t>
      </w:r>
      <w:r w:rsidR="00B131FB">
        <w:rPr>
          <w:rFonts w:ascii="Georgia" w:hAnsi="Georgia" w:cs="Arial"/>
          <w:sz w:val="24"/>
          <w:szCs w:val="24"/>
        </w:rPr>
        <w:t xml:space="preserve">precisa che </w:t>
      </w:r>
      <w:r w:rsidRPr="005745C5">
        <w:rPr>
          <w:rFonts w:ascii="Georgia" w:hAnsi="Georgia" w:cs="Arial"/>
          <w:sz w:val="24"/>
          <w:szCs w:val="24"/>
        </w:rPr>
        <w:t>è necessario va</w:t>
      </w:r>
      <w:r w:rsidR="00B30550" w:rsidRPr="005745C5">
        <w:rPr>
          <w:rFonts w:ascii="Georgia" w:hAnsi="Georgia" w:cs="Arial"/>
          <w:sz w:val="24"/>
          <w:szCs w:val="24"/>
        </w:rPr>
        <w:t xml:space="preserve">lorizzare le eventuali sinergie con altre azioni. Nella definizione degli interventi è </w:t>
      </w:r>
      <w:r w:rsidR="00B131FB">
        <w:rPr>
          <w:rFonts w:ascii="Georgia" w:hAnsi="Georgia" w:cs="Arial"/>
          <w:sz w:val="24"/>
          <w:szCs w:val="24"/>
        </w:rPr>
        <w:t>opportuno</w:t>
      </w:r>
      <w:r w:rsidR="00B30550" w:rsidRPr="005745C5">
        <w:rPr>
          <w:rFonts w:ascii="Georgia" w:hAnsi="Georgia" w:cs="Arial"/>
          <w:sz w:val="24"/>
          <w:szCs w:val="24"/>
        </w:rPr>
        <w:t xml:space="preserve"> tenere in con</w:t>
      </w:r>
      <w:r w:rsidR="001333E8" w:rsidRPr="005745C5">
        <w:rPr>
          <w:rFonts w:ascii="Georgia" w:hAnsi="Georgia" w:cs="Arial"/>
          <w:sz w:val="24"/>
          <w:szCs w:val="24"/>
        </w:rPr>
        <w:t>siderazione anche gli impatti normativi</w:t>
      </w:r>
      <w:r w:rsidR="00B30550" w:rsidRPr="005745C5">
        <w:rPr>
          <w:rFonts w:ascii="Georgia" w:hAnsi="Georgia" w:cs="Arial"/>
          <w:sz w:val="24"/>
          <w:szCs w:val="24"/>
        </w:rPr>
        <w:t xml:space="preserve"> nel senso che in alcuni casi </w:t>
      </w:r>
      <w:r w:rsidR="001333E8" w:rsidRPr="005745C5">
        <w:rPr>
          <w:rFonts w:ascii="Georgia" w:hAnsi="Georgia" w:cs="Arial"/>
          <w:sz w:val="24"/>
          <w:szCs w:val="24"/>
        </w:rPr>
        <w:t xml:space="preserve">si </w:t>
      </w:r>
      <w:r w:rsidR="00B30550" w:rsidRPr="005745C5">
        <w:rPr>
          <w:rFonts w:ascii="Georgia" w:hAnsi="Georgia" w:cs="Arial"/>
          <w:sz w:val="24"/>
          <w:szCs w:val="24"/>
        </w:rPr>
        <w:t xml:space="preserve">rischiano conseguenze in ambito penale per </w:t>
      </w:r>
      <w:r w:rsidR="001333E8" w:rsidRPr="005745C5">
        <w:rPr>
          <w:rFonts w:ascii="Georgia" w:hAnsi="Georgia" w:cs="Arial"/>
          <w:sz w:val="24"/>
          <w:szCs w:val="24"/>
        </w:rPr>
        <w:t xml:space="preserve">avere realizzato </w:t>
      </w:r>
      <w:r w:rsidR="00B30550" w:rsidRPr="005745C5">
        <w:rPr>
          <w:rFonts w:ascii="Georgia" w:hAnsi="Georgia" w:cs="Arial"/>
          <w:sz w:val="24"/>
          <w:szCs w:val="24"/>
        </w:rPr>
        <w:t>un argine</w:t>
      </w:r>
      <w:r w:rsidR="001333E8" w:rsidRPr="005745C5">
        <w:rPr>
          <w:rFonts w:ascii="Georgia" w:hAnsi="Georgia" w:cs="Arial"/>
          <w:sz w:val="24"/>
          <w:szCs w:val="24"/>
        </w:rPr>
        <w:t xml:space="preserve">, </w:t>
      </w:r>
      <w:r w:rsidR="00B131FB">
        <w:rPr>
          <w:rFonts w:ascii="Georgia" w:hAnsi="Georgia" w:cs="Arial"/>
          <w:sz w:val="24"/>
          <w:szCs w:val="24"/>
        </w:rPr>
        <w:t>al fine di</w:t>
      </w:r>
      <w:r w:rsidR="001333E8" w:rsidRPr="005745C5">
        <w:rPr>
          <w:rFonts w:ascii="Georgia" w:hAnsi="Georgia" w:cs="Arial"/>
          <w:sz w:val="24"/>
          <w:szCs w:val="24"/>
        </w:rPr>
        <w:t xml:space="preserve"> salvaguardare la vita delle persone, senza</w:t>
      </w:r>
      <w:r w:rsidR="00B30550" w:rsidRPr="005745C5">
        <w:rPr>
          <w:rFonts w:ascii="Georgia" w:hAnsi="Georgia" w:cs="Arial"/>
          <w:sz w:val="24"/>
          <w:szCs w:val="24"/>
        </w:rPr>
        <w:t xml:space="preserve"> tutte le autorizzazioni necessarie.</w:t>
      </w:r>
    </w:p>
    <w:p w:rsidR="00B30550" w:rsidRPr="005745C5" w:rsidRDefault="00B30550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B30550" w:rsidRPr="005745C5" w:rsidRDefault="00DD0FFC" w:rsidP="00203F61">
      <w:pPr>
        <w:spacing w:after="0" w:line="240" w:lineRule="auto"/>
        <w:jc w:val="both"/>
        <w:rPr>
          <w:rFonts w:ascii="Georgia" w:hAnsi="Georgia" w:cs="Arial"/>
          <w:b/>
          <w:sz w:val="24"/>
          <w:szCs w:val="24"/>
        </w:rPr>
      </w:pPr>
      <w:r w:rsidRPr="005745C5">
        <w:rPr>
          <w:rFonts w:ascii="Georgia" w:hAnsi="Georgia" w:cs="Arial"/>
          <w:b/>
          <w:sz w:val="24"/>
          <w:szCs w:val="24"/>
        </w:rPr>
        <w:t xml:space="preserve">Dott.ssa </w:t>
      </w:r>
      <w:r w:rsidR="00B131FB">
        <w:rPr>
          <w:rFonts w:ascii="Georgia" w:hAnsi="Georgia" w:cs="Arial"/>
          <w:b/>
          <w:sz w:val="24"/>
          <w:szCs w:val="24"/>
        </w:rPr>
        <w:t>Cragnolini</w:t>
      </w:r>
      <w:r w:rsidRPr="005745C5">
        <w:rPr>
          <w:rFonts w:ascii="Georgia" w:hAnsi="Georgia" w:cs="Arial"/>
          <w:b/>
          <w:sz w:val="24"/>
          <w:szCs w:val="24"/>
        </w:rPr>
        <w:t xml:space="preserve"> (</w:t>
      </w:r>
      <w:r w:rsidR="00B30550" w:rsidRPr="005745C5">
        <w:rPr>
          <w:rFonts w:ascii="Georgia" w:hAnsi="Georgia" w:cs="Arial"/>
          <w:b/>
          <w:sz w:val="24"/>
          <w:szCs w:val="24"/>
        </w:rPr>
        <w:t>Italia Nostra</w:t>
      </w:r>
      <w:r w:rsidRPr="005745C5">
        <w:rPr>
          <w:rFonts w:ascii="Georgia" w:hAnsi="Georgia" w:cs="Arial"/>
          <w:b/>
          <w:sz w:val="24"/>
          <w:szCs w:val="24"/>
        </w:rPr>
        <w:t>)</w:t>
      </w:r>
    </w:p>
    <w:p w:rsidR="005F45C6" w:rsidRPr="005745C5" w:rsidRDefault="00B30550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 xml:space="preserve">Precisa che gli interventi a favore del territorio devono essere programmati con una prospettiva di lungo periodo favorendo, al contempo, la consapevolezza e la condivisione delle informazioni.  </w:t>
      </w:r>
    </w:p>
    <w:p w:rsidR="001504FA" w:rsidRPr="005745C5" w:rsidRDefault="001504FA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 xml:space="preserve">Rispetto a tale precisazione il referente del Servizio geologico risponde evidenziando che tutti i dati sono pubblici </w:t>
      </w:r>
      <w:r w:rsidR="00983CF8">
        <w:rPr>
          <w:rFonts w:ascii="Georgia" w:hAnsi="Georgia" w:cs="Arial"/>
          <w:sz w:val="24"/>
          <w:szCs w:val="24"/>
        </w:rPr>
        <w:t xml:space="preserve">e pubblicati </w:t>
      </w:r>
      <w:r w:rsidRPr="005745C5">
        <w:rPr>
          <w:rFonts w:ascii="Georgia" w:hAnsi="Georgia" w:cs="Arial"/>
          <w:sz w:val="24"/>
          <w:szCs w:val="24"/>
        </w:rPr>
        <w:t>sia in formato “tecnico”</w:t>
      </w:r>
      <w:r w:rsidR="00983CF8">
        <w:rPr>
          <w:rFonts w:ascii="Georgia" w:hAnsi="Georgia" w:cs="Arial"/>
          <w:sz w:val="24"/>
          <w:szCs w:val="24"/>
        </w:rPr>
        <w:t>,</w:t>
      </w:r>
      <w:r w:rsidR="001333E8" w:rsidRPr="005745C5">
        <w:rPr>
          <w:rFonts w:ascii="Georgia" w:hAnsi="Georgia" w:cs="Arial"/>
          <w:sz w:val="24"/>
          <w:szCs w:val="24"/>
        </w:rPr>
        <w:t xml:space="preserve"> per </w:t>
      </w:r>
      <w:r w:rsidRPr="005745C5">
        <w:rPr>
          <w:rFonts w:ascii="Georgia" w:hAnsi="Georgia" w:cs="Arial"/>
          <w:sz w:val="24"/>
          <w:szCs w:val="24"/>
        </w:rPr>
        <w:t>addetti ai lavori</w:t>
      </w:r>
      <w:r w:rsidR="00983CF8">
        <w:rPr>
          <w:rFonts w:ascii="Georgia" w:hAnsi="Georgia" w:cs="Arial"/>
          <w:sz w:val="24"/>
          <w:szCs w:val="24"/>
        </w:rPr>
        <w:t>,</w:t>
      </w:r>
      <w:r w:rsidRPr="005745C5">
        <w:rPr>
          <w:rFonts w:ascii="Georgia" w:hAnsi="Georgia" w:cs="Arial"/>
          <w:sz w:val="24"/>
          <w:szCs w:val="24"/>
        </w:rPr>
        <w:t xml:space="preserve"> sia in formato </w:t>
      </w:r>
      <w:r w:rsidR="00983CF8">
        <w:rPr>
          <w:rFonts w:ascii="Georgia" w:hAnsi="Georgia" w:cs="Arial"/>
          <w:sz w:val="24"/>
          <w:szCs w:val="24"/>
        </w:rPr>
        <w:t xml:space="preserve">più </w:t>
      </w:r>
      <w:r w:rsidRPr="005745C5">
        <w:rPr>
          <w:rFonts w:ascii="Georgia" w:hAnsi="Georgia" w:cs="Arial"/>
          <w:sz w:val="24"/>
          <w:szCs w:val="24"/>
        </w:rPr>
        <w:t>semplici</w:t>
      </w:r>
      <w:r w:rsidR="00983CF8">
        <w:rPr>
          <w:rFonts w:ascii="Georgia" w:hAnsi="Georgia" w:cs="Arial"/>
          <w:sz w:val="24"/>
          <w:szCs w:val="24"/>
        </w:rPr>
        <w:t>e</w:t>
      </w:r>
      <w:r w:rsidRPr="005745C5">
        <w:rPr>
          <w:rFonts w:ascii="Georgia" w:hAnsi="Georgia" w:cs="Arial"/>
          <w:sz w:val="24"/>
          <w:szCs w:val="24"/>
        </w:rPr>
        <w:t xml:space="preserve"> e intellegibile anche ai non addetti ai lavori. A tal proposito, evidenzia l’opportunità di procedere ad una campagna infor</w:t>
      </w:r>
      <w:r w:rsidR="00445A5C" w:rsidRPr="005745C5">
        <w:rPr>
          <w:rFonts w:ascii="Georgia" w:hAnsi="Georgia" w:cs="Arial"/>
          <w:sz w:val="24"/>
          <w:szCs w:val="24"/>
        </w:rPr>
        <w:t>mativa e pubblicitaria.</w:t>
      </w:r>
    </w:p>
    <w:p w:rsidR="00445A5C" w:rsidRPr="005745C5" w:rsidRDefault="00445A5C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445A5C" w:rsidRPr="005745C5" w:rsidRDefault="00983CF8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983CF8">
        <w:rPr>
          <w:rFonts w:ascii="Georgia" w:hAnsi="Georgia" w:cs="Arial"/>
          <w:sz w:val="24"/>
          <w:szCs w:val="24"/>
        </w:rPr>
        <w:t>La</w:t>
      </w:r>
      <w:r>
        <w:rPr>
          <w:rFonts w:ascii="Georgia" w:hAnsi="Georgia" w:cs="Arial"/>
          <w:b/>
          <w:sz w:val="24"/>
          <w:szCs w:val="24"/>
        </w:rPr>
        <w:t xml:space="preserve"> </w:t>
      </w:r>
      <w:r w:rsidR="00445A5C" w:rsidRPr="00983CF8">
        <w:rPr>
          <w:rFonts w:ascii="Georgia" w:hAnsi="Georgia" w:cs="Arial"/>
          <w:b/>
          <w:sz w:val="24"/>
          <w:szCs w:val="24"/>
        </w:rPr>
        <w:t>Referente Ass. Tutela Media Impresa</w:t>
      </w:r>
      <w:r>
        <w:rPr>
          <w:rFonts w:ascii="Georgia" w:hAnsi="Georgia" w:cs="Arial"/>
          <w:b/>
          <w:sz w:val="24"/>
          <w:szCs w:val="24"/>
        </w:rPr>
        <w:t xml:space="preserve"> </w:t>
      </w:r>
      <w:r w:rsidRPr="00983CF8">
        <w:rPr>
          <w:rFonts w:ascii="Georgia" w:hAnsi="Georgia" w:cs="Arial"/>
          <w:sz w:val="24"/>
          <w:szCs w:val="24"/>
        </w:rPr>
        <w:t>e</w:t>
      </w:r>
      <w:r w:rsidR="00445A5C" w:rsidRPr="005745C5">
        <w:rPr>
          <w:rFonts w:ascii="Georgia" w:hAnsi="Georgia" w:cs="Arial"/>
          <w:sz w:val="24"/>
          <w:szCs w:val="24"/>
        </w:rPr>
        <w:t>videnzia la possibilità che le imprese mettano a disposizione la propria capacità e la prop</w:t>
      </w:r>
      <w:r w:rsidR="001333E8" w:rsidRPr="005745C5">
        <w:rPr>
          <w:rFonts w:ascii="Georgia" w:hAnsi="Georgia" w:cs="Arial"/>
          <w:sz w:val="24"/>
          <w:szCs w:val="24"/>
        </w:rPr>
        <w:t xml:space="preserve">ria flessibilità e adattabilità al fine di programmare </w:t>
      </w:r>
      <w:r w:rsidR="00203F61">
        <w:rPr>
          <w:rFonts w:ascii="Georgia" w:hAnsi="Georgia" w:cs="Arial"/>
          <w:sz w:val="24"/>
          <w:szCs w:val="24"/>
        </w:rPr>
        <w:t xml:space="preserve">gli </w:t>
      </w:r>
      <w:r w:rsidR="001333E8" w:rsidRPr="005745C5">
        <w:rPr>
          <w:rFonts w:ascii="Georgia" w:hAnsi="Georgia" w:cs="Arial"/>
          <w:sz w:val="24"/>
          <w:szCs w:val="24"/>
        </w:rPr>
        <w:t>interventi.</w:t>
      </w:r>
    </w:p>
    <w:p w:rsidR="00445A5C" w:rsidRPr="005745C5" w:rsidRDefault="00445A5C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445A5C" w:rsidRPr="005745C5" w:rsidRDefault="001333E8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>A seguito di tali riflessioni</w:t>
      </w:r>
      <w:r w:rsidR="00253878" w:rsidRPr="005745C5">
        <w:rPr>
          <w:rFonts w:ascii="Georgia" w:hAnsi="Georgia" w:cs="Arial"/>
          <w:sz w:val="24"/>
          <w:szCs w:val="24"/>
        </w:rPr>
        <w:t xml:space="preserve">, </w:t>
      </w:r>
      <w:r w:rsidR="00445A5C" w:rsidRPr="005745C5">
        <w:rPr>
          <w:rFonts w:ascii="Georgia" w:hAnsi="Georgia" w:cs="Arial"/>
          <w:sz w:val="24"/>
          <w:szCs w:val="24"/>
        </w:rPr>
        <w:t>l</w:t>
      </w:r>
      <w:r w:rsidR="00253878" w:rsidRPr="005745C5">
        <w:rPr>
          <w:rFonts w:ascii="Georgia" w:hAnsi="Georgia" w:cs="Arial"/>
          <w:sz w:val="24"/>
          <w:szCs w:val="24"/>
        </w:rPr>
        <w:t>a</w:t>
      </w:r>
      <w:r w:rsidR="00445A5C" w:rsidRPr="005745C5">
        <w:rPr>
          <w:rFonts w:ascii="Georgia" w:hAnsi="Georgia" w:cs="Arial"/>
          <w:sz w:val="24"/>
          <w:szCs w:val="24"/>
        </w:rPr>
        <w:t xml:space="preserve"> </w:t>
      </w:r>
      <w:r w:rsidR="00445A5C" w:rsidRPr="005745C5">
        <w:rPr>
          <w:rFonts w:ascii="Georgia" w:hAnsi="Georgia" w:cs="Arial"/>
          <w:b/>
          <w:sz w:val="24"/>
          <w:szCs w:val="24"/>
        </w:rPr>
        <w:t>dott.</w:t>
      </w:r>
      <w:r w:rsidR="00253878" w:rsidRPr="005745C5">
        <w:rPr>
          <w:rFonts w:ascii="Georgia" w:hAnsi="Georgia" w:cs="Arial"/>
          <w:b/>
          <w:sz w:val="24"/>
          <w:szCs w:val="24"/>
        </w:rPr>
        <w:t>ssa</w:t>
      </w:r>
      <w:r w:rsidR="00445A5C" w:rsidRPr="005745C5">
        <w:rPr>
          <w:rFonts w:ascii="Georgia" w:hAnsi="Georgia" w:cs="Arial"/>
          <w:b/>
          <w:sz w:val="24"/>
          <w:szCs w:val="24"/>
        </w:rPr>
        <w:t xml:space="preserve"> Piano</w:t>
      </w:r>
      <w:r w:rsidR="00445A5C" w:rsidRPr="005745C5">
        <w:rPr>
          <w:rFonts w:ascii="Georgia" w:hAnsi="Georgia" w:cs="Arial"/>
          <w:sz w:val="24"/>
          <w:szCs w:val="24"/>
        </w:rPr>
        <w:t xml:space="preserve"> sottolinea che in considerazione delle risorse limitate è necessario procedere alla defi</w:t>
      </w:r>
      <w:r w:rsidR="00983CF8">
        <w:rPr>
          <w:rFonts w:ascii="Georgia" w:hAnsi="Georgia" w:cs="Arial"/>
          <w:sz w:val="24"/>
          <w:szCs w:val="24"/>
        </w:rPr>
        <w:t xml:space="preserve">nizione delle priorità e </w:t>
      </w:r>
      <w:r w:rsidR="00D00A7A">
        <w:rPr>
          <w:rFonts w:ascii="Georgia" w:hAnsi="Georgia" w:cs="Arial"/>
          <w:sz w:val="24"/>
          <w:szCs w:val="24"/>
        </w:rPr>
        <w:t>di precisi interventi facendo particolare attenzione alla concentrazione.</w:t>
      </w:r>
    </w:p>
    <w:p w:rsidR="001333E8" w:rsidRPr="005745C5" w:rsidRDefault="001333E8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5F45C6" w:rsidRPr="005745C5" w:rsidRDefault="00445A5C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 xml:space="preserve">Il </w:t>
      </w:r>
      <w:r w:rsidRPr="005745C5">
        <w:rPr>
          <w:rFonts w:ascii="Georgia" w:hAnsi="Georgia" w:cs="Arial"/>
          <w:b/>
          <w:sz w:val="24"/>
          <w:szCs w:val="24"/>
        </w:rPr>
        <w:t>dott. Prim</w:t>
      </w:r>
      <w:r w:rsidR="00D00A7A">
        <w:rPr>
          <w:rFonts w:ascii="Georgia" w:hAnsi="Georgia" w:cs="Arial"/>
          <w:b/>
          <w:sz w:val="24"/>
          <w:szCs w:val="24"/>
        </w:rPr>
        <w:t>i</w:t>
      </w:r>
      <w:r w:rsidRPr="005745C5">
        <w:rPr>
          <w:rFonts w:ascii="Georgia" w:hAnsi="Georgia" w:cs="Arial"/>
          <w:b/>
          <w:sz w:val="24"/>
          <w:szCs w:val="24"/>
        </w:rPr>
        <w:t>ero</w:t>
      </w:r>
      <w:r w:rsidRPr="005745C5">
        <w:rPr>
          <w:rFonts w:ascii="Georgia" w:hAnsi="Georgia" w:cs="Arial"/>
          <w:sz w:val="24"/>
          <w:szCs w:val="24"/>
        </w:rPr>
        <w:t xml:space="preserve">, inoltre, propone la realizzazione di un intervento </w:t>
      </w:r>
      <w:r w:rsidR="00983CF8">
        <w:rPr>
          <w:rFonts w:ascii="Georgia" w:hAnsi="Georgia" w:cs="Arial"/>
          <w:sz w:val="24"/>
          <w:szCs w:val="24"/>
        </w:rPr>
        <w:t>in/</w:t>
      </w:r>
      <w:r w:rsidRPr="005745C5">
        <w:rPr>
          <w:rFonts w:ascii="Georgia" w:hAnsi="Georgia" w:cs="Arial"/>
          <w:sz w:val="24"/>
          <w:szCs w:val="24"/>
        </w:rPr>
        <w:t xml:space="preserve">formativo sulle “buone prassi” </w:t>
      </w:r>
      <w:r w:rsidR="001333E8" w:rsidRPr="005745C5">
        <w:rPr>
          <w:rFonts w:ascii="Georgia" w:hAnsi="Georgia" w:cs="Arial"/>
          <w:sz w:val="24"/>
          <w:szCs w:val="24"/>
        </w:rPr>
        <w:t xml:space="preserve"> rivolto a</w:t>
      </w:r>
      <w:r w:rsidRPr="005745C5">
        <w:rPr>
          <w:rFonts w:ascii="Georgia" w:hAnsi="Georgia" w:cs="Arial"/>
          <w:sz w:val="24"/>
          <w:szCs w:val="24"/>
        </w:rPr>
        <w:t>l cittadino.</w:t>
      </w:r>
    </w:p>
    <w:p w:rsidR="001333E8" w:rsidRPr="005745C5" w:rsidRDefault="001333E8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445A5C" w:rsidRPr="005745C5" w:rsidRDefault="00445A5C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 xml:space="preserve">Il </w:t>
      </w:r>
      <w:r w:rsidRPr="005745C5">
        <w:rPr>
          <w:rFonts w:ascii="Georgia" w:hAnsi="Georgia" w:cs="Arial"/>
          <w:b/>
          <w:sz w:val="24"/>
          <w:szCs w:val="24"/>
        </w:rPr>
        <w:t>dott. Bratus,</w:t>
      </w:r>
      <w:r w:rsidRPr="005745C5">
        <w:rPr>
          <w:rFonts w:ascii="Georgia" w:hAnsi="Georgia" w:cs="Arial"/>
          <w:sz w:val="24"/>
          <w:szCs w:val="24"/>
        </w:rPr>
        <w:t xml:space="preserve"> a tal proposito, propone di realizzare un convegno o una campagna informativa anche se il cittadino sembra sottovalutarne l’importanza.</w:t>
      </w:r>
    </w:p>
    <w:p w:rsidR="00445A5C" w:rsidRPr="005745C5" w:rsidRDefault="00445A5C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445A5C" w:rsidRPr="005745C5" w:rsidRDefault="00CF6AE2" w:rsidP="00203F61">
      <w:pPr>
        <w:spacing w:after="0" w:line="240" w:lineRule="auto"/>
        <w:jc w:val="both"/>
        <w:rPr>
          <w:rFonts w:ascii="Georgia" w:hAnsi="Georgia" w:cs="Arial"/>
          <w:b/>
          <w:sz w:val="24"/>
          <w:szCs w:val="24"/>
        </w:rPr>
      </w:pPr>
      <w:r w:rsidRPr="005745C5">
        <w:rPr>
          <w:rFonts w:ascii="Georgia" w:hAnsi="Georgia" w:cs="Arial"/>
          <w:sz w:val="24"/>
          <w:szCs w:val="24"/>
        </w:rPr>
        <w:t>La</w:t>
      </w:r>
      <w:r w:rsidR="00445A5C" w:rsidRPr="005745C5">
        <w:rPr>
          <w:rFonts w:ascii="Georgia" w:hAnsi="Georgia" w:cs="Arial"/>
          <w:sz w:val="24"/>
          <w:szCs w:val="24"/>
        </w:rPr>
        <w:t xml:space="preserve"> </w:t>
      </w:r>
      <w:r w:rsidR="00445A5C" w:rsidRPr="005745C5">
        <w:rPr>
          <w:rFonts w:ascii="Georgia" w:hAnsi="Georgia" w:cs="Arial"/>
          <w:b/>
          <w:sz w:val="24"/>
          <w:szCs w:val="24"/>
        </w:rPr>
        <w:t>dott.</w:t>
      </w:r>
      <w:r w:rsidRPr="005745C5">
        <w:rPr>
          <w:rFonts w:ascii="Georgia" w:hAnsi="Georgia" w:cs="Arial"/>
          <w:b/>
          <w:sz w:val="24"/>
          <w:szCs w:val="24"/>
        </w:rPr>
        <w:t>ssa</w:t>
      </w:r>
      <w:r w:rsidR="00445A5C" w:rsidRPr="005745C5">
        <w:rPr>
          <w:rFonts w:ascii="Georgia" w:hAnsi="Georgia" w:cs="Arial"/>
          <w:b/>
          <w:sz w:val="24"/>
          <w:szCs w:val="24"/>
        </w:rPr>
        <w:t xml:space="preserve"> Piano</w:t>
      </w:r>
      <w:r w:rsidR="00445A5C" w:rsidRPr="005745C5">
        <w:rPr>
          <w:rFonts w:ascii="Georgia" w:hAnsi="Georgia" w:cs="Arial"/>
          <w:sz w:val="24"/>
          <w:szCs w:val="24"/>
        </w:rPr>
        <w:t xml:space="preserve"> evidenzia le numerose campagne informative ed educative, anc</w:t>
      </w:r>
      <w:r w:rsidR="00595DC2" w:rsidRPr="005745C5">
        <w:rPr>
          <w:rFonts w:ascii="Georgia" w:hAnsi="Georgia" w:cs="Arial"/>
          <w:sz w:val="24"/>
          <w:szCs w:val="24"/>
        </w:rPr>
        <w:t>he tramit</w:t>
      </w:r>
      <w:r w:rsidR="00445A5C" w:rsidRPr="005745C5">
        <w:rPr>
          <w:rFonts w:ascii="Georgia" w:hAnsi="Georgia" w:cs="Arial"/>
          <w:sz w:val="24"/>
          <w:szCs w:val="24"/>
        </w:rPr>
        <w:t xml:space="preserve">e giochi didattici per i bambini, pubblicazioni </w:t>
      </w:r>
      <w:r w:rsidR="00983CF8">
        <w:rPr>
          <w:rFonts w:ascii="Georgia" w:hAnsi="Georgia" w:cs="Arial"/>
          <w:sz w:val="24"/>
          <w:szCs w:val="24"/>
        </w:rPr>
        <w:t>e altro</w:t>
      </w:r>
      <w:r w:rsidR="00445A5C" w:rsidRPr="005745C5">
        <w:rPr>
          <w:rFonts w:ascii="Georgia" w:hAnsi="Georgia" w:cs="Arial"/>
          <w:sz w:val="24"/>
          <w:szCs w:val="24"/>
        </w:rPr>
        <w:t>. Tali interventi sono tutti finanziati con FEAG.</w:t>
      </w:r>
    </w:p>
    <w:p w:rsidR="00445A5C" w:rsidRPr="005745C5" w:rsidRDefault="00445A5C" w:rsidP="00203F61">
      <w:pPr>
        <w:spacing w:after="0" w:line="240" w:lineRule="auto"/>
        <w:jc w:val="both"/>
        <w:rPr>
          <w:rFonts w:ascii="Georgia" w:hAnsi="Georgia" w:cs="Arial"/>
          <w:b/>
          <w:sz w:val="24"/>
          <w:szCs w:val="24"/>
        </w:rPr>
      </w:pPr>
    </w:p>
    <w:p w:rsidR="0075064A" w:rsidRDefault="00983CF8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983CF8">
        <w:rPr>
          <w:rFonts w:ascii="Georgia" w:hAnsi="Georgia" w:cs="Arial"/>
          <w:sz w:val="24"/>
          <w:szCs w:val="24"/>
        </w:rPr>
        <w:t xml:space="preserve">Il </w:t>
      </w:r>
      <w:r>
        <w:rPr>
          <w:rFonts w:ascii="Georgia" w:hAnsi="Georgia" w:cs="Arial"/>
          <w:b/>
          <w:sz w:val="24"/>
          <w:szCs w:val="24"/>
        </w:rPr>
        <w:t>dott. Comelli -</w:t>
      </w:r>
      <w:r w:rsidRPr="00B131FB">
        <w:rPr>
          <w:rFonts w:ascii="Georgia" w:hAnsi="Georgia" w:cs="Arial"/>
          <w:b/>
          <w:sz w:val="24"/>
          <w:szCs w:val="24"/>
        </w:rPr>
        <w:t xml:space="preserve"> </w:t>
      </w:r>
      <w:r>
        <w:rPr>
          <w:rFonts w:ascii="Georgia" w:hAnsi="Georgia" w:cs="Arial"/>
          <w:b/>
          <w:sz w:val="24"/>
          <w:szCs w:val="24"/>
        </w:rPr>
        <w:t xml:space="preserve">OGS - </w:t>
      </w:r>
      <w:r w:rsidRPr="00B131FB">
        <w:rPr>
          <w:rFonts w:ascii="Georgia" w:hAnsi="Georgia" w:cs="Arial"/>
          <w:b/>
          <w:sz w:val="24"/>
          <w:szCs w:val="24"/>
        </w:rPr>
        <w:t>CRS</w:t>
      </w:r>
      <w:r>
        <w:rPr>
          <w:rFonts w:ascii="Georgia" w:hAnsi="Georgia" w:cs="Arial"/>
          <w:sz w:val="24"/>
          <w:szCs w:val="24"/>
        </w:rPr>
        <w:t>, inoltre,</w:t>
      </w:r>
      <w:r w:rsidR="00595DC2" w:rsidRPr="005745C5">
        <w:rPr>
          <w:rFonts w:ascii="Georgia" w:hAnsi="Georgia" w:cs="Arial"/>
          <w:sz w:val="24"/>
          <w:szCs w:val="24"/>
        </w:rPr>
        <w:t xml:space="preserve"> in merito alla formazione evidenz</w:t>
      </w:r>
      <w:r>
        <w:rPr>
          <w:rFonts w:ascii="Georgia" w:hAnsi="Georgia" w:cs="Arial"/>
          <w:sz w:val="24"/>
          <w:szCs w:val="24"/>
        </w:rPr>
        <w:t>i</w:t>
      </w:r>
      <w:r w:rsidR="00595DC2" w:rsidRPr="005745C5">
        <w:rPr>
          <w:rFonts w:ascii="Georgia" w:hAnsi="Georgia" w:cs="Arial"/>
          <w:sz w:val="24"/>
          <w:szCs w:val="24"/>
        </w:rPr>
        <w:t xml:space="preserve">a che è meglio fare rete piuttosto che programmare convegni in quanto il cittadino preferisce una informazione </w:t>
      </w:r>
      <w:r w:rsidR="00595DC2" w:rsidRPr="00983CF8">
        <w:rPr>
          <w:rFonts w:ascii="Georgia" w:hAnsi="Georgia" w:cs="Arial"/>
          <w:i/>
          <w:sz w:val="24"/>
          <w:szCs w:val="24"/>
        </w:rPr>
        <w:t>on demand</w:t>
      </w:r>
      <w:r w:rsidR="00595DC2" w:rsidRPr="005745C5">
        <w:rPr>
          <w:rFonts w:ascii="Georgia" w:hAnsi="Georgia" w:cs="Arial"/>
          <w:sz w:val="24"/>
          <w:szCs w:val="24"/>
        </w:rPr>
        <w:t>.</w:t>
      </w:r>
    </w:p>
    <w:p w:rsidR="00203F61" w:rsidRDefault="00203F61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203F61" w:rsidRPr="005745C5" w:rsidRDefault="00325141" w:rsidP="00203F61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Il referente dell’a</w:t>
      </w:r>
      <w:r w:rsidR="00203F61">
        <w:rPr>
          <w:rFonts w:ascii="Georgia" w:hAnsi="Georgia" w:cs="Arial"/>
          <w:sz w:val="24"/>
          <w:szCs w:val="24"/>
        </w:rPr>
        <w:t>ss</w:t>
      </w:r>
      <w:r w:rsidR="00A81911">
        <w:rPr>
          <w:rFonts w:ascii="Georgia" w:hAnsi="Georgia" w:cs="Arial"/>
          <w:sz w:val="24"/>
          <w:szCs w:val="24"/>
        </w:rPr>
        <w:t>istenza tecnica chiude i lavori alle ore 16:40.</w:t>
      </w:r>
    </w:p>
    <w:sectPr w:rsidR="00203F61" w:rsidRPr="005745C5" w:rsidSect="00DF7A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77A" w:rsidRDefault="0090477A" w:rsidP="00DF7AB8">
      <w:pPr>
        <w:spacing w:after="0" w:line="240" w:lineRule="auto"/>
      </w:pPr>
      <w:r>
        <w:separator/>
      </w:r>
    </w:p>
  </w:endnote>
  <w:endnote w:type="continuationSeparator" w:id="0">
    <w:p w:rsidR="0090477A" w:rsidRDefault="0090477A" w:rsidP="00DF7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737" w:rsidRDefault="00AA67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2445062"/>
      <w:docPartObj>
        <w:docPartGallery w:val="Page Numbers (Bottom of Page)"/>
        <w:docPartUnique/>
      </w:docPartObj>
    </w:sdtPr>
    <w:sdtEndPr/>
    <w:sdtContent>
      <w:p w:rsidR="00AA6737" w:rsidRDefault="00D55F0C">
        <w:pPr>
          <w:pStyle w:val="Footer"/>
          <w:jc w:val="right"/>
        </w:pPr>
        <w:r>
          <w:fldChar w:fldCharType="begin"/>
        </w:r>
        <w:r w:rsidR="00AA6737">
          <w:instrText>PAGE   \* MERGEFORMAT</w:instrText>
        </w:r>
        <w:r>
          <w:fldChar w:fldCharType="separate"/>
        </w:r>
        <w:r w:rsidR="0023559E">
          <w:rPr>
            <w:noProof/>
          </w:rPr>
          <w:t>2</w:t>
        </w:r>
        <w:r>
          <w:fldChar w:fldCharType="end"/>
        </w:r>
      </w:p>
    </w:sdtContent>
  </w:sdt>
  <w:p w:rsidR="00DF7AB8" w:rsidRDefault="00DF7A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737" w:rsidRDefault="00AA67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77A" w:rsidRDefault="0090477A" w:rsidP="00DF7AB8">
      <w:pPr>
        <w:spacing w:after="0" w:line="240" w:lineRule="auto"/>
      </w:pPr>
      <w:r>
        <w:separator/>
      </w:r>
    </w:p>
  </w:footnote>
  <w:footnote w:type="continuationSeparator" w:id="0">
    <w:p w:rsidR="0090477A" w:rsidRDefault="0090477A" w:rsidP="00DF7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737" w:rsidRDefault="00AA67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737" w:rsidRDefault="00AA673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737" w:rsidRDefault="00AA67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A3C1D"/>
    <w:multiLevelType w:val="hybridMultilevel"/>
    <w:tmpl w:val="E99A6F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D1EB5"/>
    <w:multiLevelType w:val="hybridMultilevel"/>
    <w:tmpl w:val="86DC0EF6"/>
    <w:lvl w:ilvl="0" w:tplc="75A46F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A4E9B"/>
    <w:multiLevelType w:val="hybridMultilevel"/>
    <w:tmpl w:val="9EBC02B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244705"/>
    <w:multiLevelType w:val="hybridMultilevel"/>
    <w:tmpl w:val="51E0785C"/>
    <w:lvl w:ilvl="0" w:tplc="1EE229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613"/>
    <w:rsid w:val="000271A7"/>
    <w:rsid w:val="00075398"/>
    <w:rsid w:val="00086940"/>
    <w:rsid w:val="000F1AB6"/>
    <w:rsid w:val="000F6061"/>
    <w:rsid w:val="001214B4"/>
    <w:rsid w:val="001333E8"/>
    <w:rsid w:val="001504FA"/>
    <w:rsid w:val="001A0E85"/>
    <w:rsid w:val="001C58CB"/>
    <w:rsid w:val="00203D8B"/>
    <w:rsid w:val="00203F61"/>
    <w:rsid w:val="002107EA"/>
    <w:rsid w:val="00217385"/>
    <w:rsid w:val="0023559E"/>
    <w:rsid w:val="0025081C"/>
    <w:rsid w:val="00253878"/>
    <w:rsid w:val="00272415"/>
    <w:rsid w:val="002B7CA0"/>
    <w:rsid w:val="002D736E"/>
    <w:rsid w:val="00325141"/>
    <w:rsid w:val="00335E50"/>
    <w:rsid w:val="00366613"/>
    <w:rsid w:val="00367633"/>
    <w:rsid w:val="00445A5C"/>
    <w:rsid w:val="004A517E"/>
    <w:rsid w:val="005374EA"/>
    <w:rsid w:val="005745C5"/>
    <w:rsid w:val="00595DC2"/>
    <w:rsid w:val="005F45C6"/>
    <w:rsid w:val="005F48C4"/>
    <w:rsid w:val="00651050"/>
    <w:rsid w:val="00657E74"/>
    <w:rsid w:val="00677593"/>
    <w:rsid w:val="0068086E"/>
    <w:rsid w:val="0075064A"/>
    <w:rsid w:val="0075490C"/>
    <w:rsid w:val="0077046C"/>
    <w:rsid w:val="008E11CB"/>
    <w:rsid w:val="0090477A"/>
    <w:rsid w:val="00920575"/>
    <w:rsid w:val="00940B4A"/>
    <w:rsid w:val="00983CF8"/>
    <w:rsid w:val="00A81213"/>
    <w:rsid w:val="00A81911"/>
    <w:rsid w:val="00A87B7D"/>
    <w:rsid w:val="00A948B3"/>
    <w:rsid w:val="00AA6737"/>
    <w:rsid w:val="00B131FB"/>
    <w:rsid w:val="00B30550"/>
    <w:rsid w:val="00B96628"/>
    <w:rsid w:val="00C8151A"/>
    <w:rsid w:val="00C81C96"/>
    <w:rsid w:val="00CC03A1"/>
    <w:rsid w:val="00CC650B"/>
    <w:rsid w:val="00CF6AE2"/>
    <w:rsid w:val="00D008BC"/>
    <w:rsid w:val="00D00A7A"/>
    <w:rsid w:val="00D01FB8"/>
    <w:rsid w:val="00D34681"/>
    <w:rsid w:val="00D55F0C"/>
    <w:rsid w:val="00DD0FFC"/>
    <w:rsid w:val="00DE5C00"/>
    <w:rsid w:val="00DF7AB8"/>
    <w:rsid w:val="00E14E3D"/>
    <w:rsid w:val="00E23A1C"/>
    <w:rsid w:val="00E30232"/>
    <w:rsid w:val="00E6002E"/>
    <w:rsid w:val="00E6677F"/>
    <w:rsid w:val="00EC48A8"/>
    <w:rsid w:val="00ED7EA5"/>
    <w:rsid w:val="00EE3A46"/>
    <w:rsid w:val="00F708F4"/>
    <w:rsid w:val="00F70D62"/>
    <w:rsid w:val="00F814BD"/>
    <w:rsid w:val="00FB7981"/>
    <w:rsid w:val="00FD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86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8086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F7A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AB8"/>
  </w:style>
  <w:style w:type="paragraph" w:styleId="Footer">
    <w:name w:val="footer"/>
    <w:basedOn w:val="Normal"/>
    <w:link w:val="FooterChar"/>
    <w:uiPriority w:val="99"/>
    <w:unhideWhenUsed/>
    <w:rsid w:val="00DF7A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AB8"/>
  </w:style>
  <w:style w:type="paragraph" w:styleId="BodyText">
    <w:name w:val="Body Text"/>
    <w:basedOn w:val="Normal"/>
    <w:link w:val="BodyTextChar"/>
    <w:unhideWhenUsed/>
    <w:qFormat/>
    <w:rsid w:val="00920575"/>
    <w:pPr>
      <w:spacing w:after="240" w:line="240" w:lineRule="atLeast"/>
    </w:pPr>
    <w:rPr>
      <w:rFonts w:ascii="Georgia" w:hAnsi="Georgia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920575"/>
    <w:rPr>
      <w:rFonts w:ascii="Georgia" w:hAnsi="Georgi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C00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3559E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3559E"/>
    <w:rPr>
      <w:rFonts w:ascii="Calibri" w:hAnsi="Calibri" w:cs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86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8086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F7A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AB8"/>
  </w:style>
  <w:style w:type="paragraph" w:styleId="Footer">
    <w:name w:val="footer"/>
    <w:basedOn w:val="Normal"/>
    <w:link w:val="FooterChar"/>
    <w:uiPriority w:val="99"/>
    <w:unhideWhenUsed/>
    <w:rsid w:val="00DF7A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AB8"/>
  </w:style>
  <w:style w:type="paragraph" w:styleId="BodyText">
    <w:name w:val="Body Text"/>
    <w:basedOn w:val="Normal"/>
    <w:link w:val="BodyTextChar"/>
    <w:unhideWhenUsed/>
    <w:qFormat/>
    <w:rsid w:val="00920575"/>
    <w:pPr>
      <w:spacing w:after="240" w:line="240" w:lineRule="atLeast"/>
    </w:pPr>
    <w:rPr>
      <w:rFonts w:ascii="Georgia" w:hAnsi="Georgia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920575"/>
    <w:rPr>
      <w:rFonts w:ascii="Georgia" w:hAnsi="Georgi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C00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3559E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3559E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1026</Words>
  <Characters>5852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Simeoni Carlo</dc:creator>
  <cp:lastModifiedBy>Manuela Borrelli</cp:lastModifiedBy>
  <cp:revision>2</cp:revision>
  <dcterms:created xsi:type="dcterms:W3CDTF">2014-01-17T08:18:00Z</dcterms:created>
  <dcterms:modified xsi:type="dcterms:W3CDTF">2014-01-17T08:18:00Z</dcterms:modified>
</cp:coreProperties>
</file>